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AC2F" w14:textId="77777777" w:rsidR="00415127" w:rsidRDefault="00000000">
      <w:pPr>
        <w:spacing w:before="1440" w:after="200"/>
        <w:jc w:val="center"/>
      </w:pPr>
      <w:r>
        <w:rPr>
          <w:sz w:val="96"/>
          <w:szCs w:val="96"/>
        </w:rPr>
        <w:t>🐝</w:t>
      </w:r>
    </w:p>
    <w:p w14:paraId="2BD66FFA" w14:textId="77777777" w:rsidR="00415127" w:rsidRDefault="00000000">
      <w:pPr>
        <w:spacing w:after="160"/>
        <w:jc w:val="center"/>
      </w:pPr>
      <w:r>
        <w:rPr>
          <w:rFonts w:ascii="Georgia" w:eastAsia="Georgia" w:hAnsi="Georgia" w:cs="Georgia"/>
          <w:b/>
          <w:bCs/>
          <w:caps/>
          <w:color w:val="1B4332"/>
          <w:sz w:val="48"/>
          <w:szCs w:val="48"/>
        </w:rPr>
        <w:t>BEEKEEPER TRAINING MANUAL</w:t>
      </w:r>
    </w:p>
    <w:p w14:paraId="5C9288AF" w14:textId="77777777" w:rsidR="00415127" w:rsidRDefault="00000000">
      <w:pPr>
        <w:spacing w:after="120"/>
        <w:jc w:val="center"/>
      </w:pPr>
      <w:r>
        <w:rPr>
          <w:rFonts w:ascii="Georgia" w:eastAsia="Georgia" w:hAnsi="Georgia" w:cs="Georgia"/>
          <w:i/>
          <w:iCs/>
          <w:color w:val="D4A017"/>
          <w:sz w:val="36"/>
          <w:szCs w:val="36"/>
        </w:rPr>
        <w:t xml:space="preserve">Raising Healthy </w:t>
      </w:r>
      <w:proofErr w:type="gramStart"/>
      <w:r>
        <w:rPr>
          <w:rFonts w:ascii="Georgia" w:eastAsia="Georgia" w:hAnsi="Georgia" w:cs="Georgia"/>
          <w:i/>
          <w:iCs/>
          <w:color w:val="D4A017"/>
          <w:sz w:val="36"/>
          <w:szCs w:val="36"/>
        </w:rPr>
        <w:t>Honey Bees</w:t>
      </w:r>
      <w:proofErr w:type="gramEnd"/>
      <w:r>
        <w:rPr>
          <w:rFonts w:ascii="Georgia" w:eastAsia="Georgia" w:hAnsi="Georgia" w:cs="Georgia"/>
          <w:i/>
          <w:iCs/>
          <w:color w:val="D4A017"/>
          <w:sz w:val="36"/>
          <w:szCs w:val="36"/>
        </w:rPr>
        <w:t xml:space="preserve"> in West Africa</w:t>
      </w:r>
    </w:p>
    <w:p w14:paraId="7C928A9F" w14:textId="77777777" w:rsidR="00415127" w:rsidRDefault="00415127">
      <w:pPr>
        <w:pBdr>
          <w:bottom w:val="single" w:sz="8" w:space="0" w:color="D4A017"/>
        </w:pBdr>
        <w:spacing w:after="80"/>
        <w:jc w:val="center"/>
      </w:pPr>
    </w:p>
    <w:p w14:paraId="1CDCE8EE" w14:textId="77777777" w:rsidR="00415127" w:rsidRDefault="00415127">
      <w:pPr>
        <w:spacing w:after="200"/>
      </w:pPr>
    </w:p>
    <w:p w14:paraId="61E0ACFA" w14:textId="77777777" w:rsidR="00415127" w:rsidRDefault="00000000">
      <w:pPr>
        <w:spacing w:after="80"/>
        <w:jc w:val="center"/>
      </w:pPr>
      <w:r>
        <w:rPr>
          <w:color w:val="6B7280"/>
          <w:sz w:val="24"/>
          <w:szCs w:val="24"/>
        </w:rPr>
        <w:t>A Complete Practical Guide for Beekeepers</w:t>
      </w:r>
    </w:p>
    <w:p w14:paraId="0358EDB5" w14:textId="77777777" w:rsidR="00415127" w:rsidRDefault="00000000">
      <w:pPr>
        <w:spacing w:after="80"/>
        <w:jc w:val="center"/>
      </w:pPr>
      <w:r>
        <w:rPr>
          <w:i/>
          <w:iCs/>
          <w:color w:val="6B7280"/>
        </w:rPr>
        <w:t>Companion to the West Africa Beekeeping Presentation</w:t>
      </w:r>
    </w:p>
    <w:p w14:paraId="05A3E80A" w14:textId="77777777" w:rsidR="00415127" w:rsidRDefault="00415127">
      <w:pPr>
        <w:spacing w:after="400"/>
      </w:pPr>
    </w:p>
    <w:p w14:paraId="7C096C58" w14:textId="77777777" w:rsidR="00415127" w:rsidRDefault="00000000">
      <w:pPr>
        <w:spacing w:after="80"/>
        <w:jc w:val="center"/>
      </w:pPr>
      <w:r>
        <w:rPr>
          <w:color w:val="52B788"/>
          <w:sz w:val="20"/>
          <w:szCs w:val="20"/>
        </w:rPr>
        <w:t xml:space="preserve">Best </w:t>
      </w:r>
      <w:proofErr w:type="gramStart"/>
      <w:r>
        <w:rPr>
          <w:color w:val="52B788"/>
          <w:sz w:val="20"/>
          <w:szCs w:val="20"/>
        </w:rPr>
        <w:t>Practices  •</w:t>
      </w:r>
      <w:proofErr w:type="gramEnd"/>
      <w:r>
        <w:rPr>
          <w:color w:val="52B788"/>
          <w:sz w:val="20"/>
          <w:szCs w:val="20"/>
        </w:rPr>
        <w:t xml:space="preserve">  Hive </w:t>
      </w:r>
      <w:proofErr w:type="gramStart"/>
      <w:r>
        <w:rPr>
          <w:color w:val="52B788"/>
          <w:sz w:val="20"/>
          <w:szCs w:val="20"/>
        </w:rPr>
        <w:t>Management  •</w:t>
      </w:r>
      <w:proofErr w:type="gramEnd"/>
      <w:r>
        <w:rPr>
          <w:color w:val="52B788"/>
          <w:sz w:val="20"/>
          <w:szCs w:val="20"/>
        </w:rPr>
        <w:t xml:space="preserve">  Disease </w:t>
      </w:r>
      <w:proofErr w:type="gramStart"/>
      <w:r>
        <w:rPr>
          <w:color w:val="52B788"/>
          <w:sz w:val="20"/>
          <w:szCs w:val="20"/>
        </w:rPr>
        <w:t>Prevention  •</w:t>
      </w:r>
      <w:proofErr w:type="gramEnd"/>
      <w:r>
        <w:rPr>
          <w:color w:val="52B788"/>
          <w:sz w:val="20"/>
          <w:szCs w:val="20"/>
        </w:rPr>
        <w:t xml:space="preserve">  Honey Harvesting</w:t>
      </w:r>
    </w:p>
    <w:p w14:paraId="108E6C53" w14:textId="77777777" w:rsidR="00415127" w:rsidRDefault="00000000">
      <w:r>
        <w:br w:type="page"/>
      </w:r>
    </w:p>
    <w:p w14:paraId="42DE6579" w14:textId="77777777" w:rsidR="00415127" w:rsidRDefault="00000000">
      <w:pPr>
        <w:pStyle w:val="Heading1"/>
      </w:pPr>
      <w:bookmarkStart w:id="0" w:name="_Toc230501706"/>
      <w:r>
        <w:lastRenderedPageBreak/>
        <w:t>Table of Contents</w:t>
      </w:r>
      <w:bookmarkEnd w:id="0"/>
    </w:p>
    <w:p w14:paraId="68E7AB12" w14:textId="77777777" w:rsidR="00415127" w:rsidRDefault="00415127">
      <w:pPr>
        <w:spacing w:after="80"/>
      </w:pPr>
    </w:p>
    <w:sdt>
      <w:sdtPr>
        <w:alias w:val="Table of Contents"/>
        <w:id w:val="1354700405"/>
      </w:sdtPr>
      <w:sdtContent>
        <w:p w14:paraId="1A9AC2C2" w14:textId="77777777" w:rsidR="0070001E" w:rsidRDefault="00000000">
          <w:pPr>
            <w:pStyle w:val="TOC1"/>
            <w:tabs>
              <w:tab w:val="right" w:leader="dot" w:pos="9710"/>
            </w:tabs>
            <w:rPr>
              <w:noProof/>
            </w:rPr>
          </w:pPr>
          <w:r>
            <w:fldChar w:fldCharType="begin"/>
          </w:r>
          <w:r>
            <w:instrText>TOC \h \o "1-3" \t "Heading 1,1,Heading 2,2,Heading 3,3"</w:instrText>
          </w:r>
          <w:r>
            <w:fldChar w:fldCharType="separate"/>
          </w:r>
          <w:hyperlink w:anchor="_Toc230501706" w:history="1">
            <w:r w:rsidR="0070001E" w:rsidRPr="00AA3545">
              <w:rPr>
                <w:rStyle w:val="Hyperlink"/>
                <w:noProof/>
              </w:rPr>
              <w:t>Table of Contents</w:t>
            </w:r>
            <w:r w:rsidR="0070001E">
              <w:rPr>
                <w:noProof/>
              </w:rPr>
              <w:tab/>
            </w:r>
            <w:r w:rsidR="0070001E">
              <w:rPr>
                <w:noProof/>
              </w:rPr>
              <w:fldChar w:fldCharType="begin"/>
            </w:r>
            <w:r w:rsidR="0070001E">
              <w:rPr>
                <w:noProof/>
              </w:rPr>
              <w:instrText xml:space="preserve"> PAGEREF _Toc230501706 \h </w:instrText>
            </w:r>
            <w:r w:rsidR="0070001E">
              <w:rPr>
                <w:noProof/>
              </w:rPr>
            </w:r>
            <w:r w:rsidR="0070001E">
              <w:rPr>
                <w:noProof/>
              </w:rPr>
              <w:fldChar w:fldCharType="separate"/>
            </w:r>
            <w:r w:rsidR="0070001E">
              <w:rPr>
                <w:noProof/>
              </w:rPr>
              <w:t>2</w:t>
            </w:r>
            <w:r w:rsidR="0070001E">
              <w:rPr>
                <w:noProof/>
              </w:rPr>
              <w:fldChar w:fldCharType="end"/>
            </w:r>
          </w:hyperlink>
        </w:p>
        <w:p w14:paraId="3E2E5190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07" w:history="1">
            <w:r w:rsidRPr="00AA3545">
              <w:rPr>
                <w:rStyle w:val="Hyperlink"/>
                <w:noProof/>
              </w:rPr>
              <w:t>Module 1: Introduction to Beekeeping in West Africa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1FBC6ED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08" w:history="1">
            <w:r w:rsidRPr="00AA3545">
              <w:rPr>
                <w:rStyle w:val="Hyperlink"/>
                <w:noProof/>
              </w:rPr>
              <w:t>1.1 Why West Africa for Beekeeping?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30B1BC3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09" w:history="1">
            <w:r w:rsidRPr="00AA3545">
              <w:rPr>
                <w:rStyle w:val="Hyperlink"/>
                <w:noProof/>
              </w:rPr>
              <w:t>Key Advantages of West African Apiculture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C34BB04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10" w:history="1">
            <w:r w:rsidRPr="00AA3545">
              <w:rPr>
                <w:rStyle w:val="Hyperlink"/>
                <w:noProof/>
              </w:rPr>
              <w:t>1.2 Learning Objectives for This Module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DF7649D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11" w:history="1">
            <w:r w:rsidRPr="00AA3545">
              <w:rPr>
                <w:rStyle w:val="Hyperlink"/>
                <w:noProof/>
              </w:rPr>
              <w:t>Module 1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6DBDBE9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12" w:history="1">
            <w:r w:rsidRPr="00AA3545">
              <w:rPr>
                <w:rStyle w:val="Hyperlink"/>
                <w:noProof/>
              </w:rPr>
              <w:t>Module 2: The West African Honey Bee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B9063AA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13" w:history="1">
            <w:r w:rsidRPr="00AA3545">
              <w:rPr>
                <w:rStyle w:val="Hyperlink"/>
                <w:noProof/>
              </w:rPr>
              <w:t>2.1 Subspecies &amp; Identification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D4C71C8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14" w:history="1">
            <w:r w:rsidRPr="00AA3545">
              <w:rPr>
                <w:rStyle w:val="Hyperlink"/>
                <w:noProof/>
              </w:rPr>
              <w:t>2.2 Colony Structure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8B5FDC5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15" w:history="1">
            <w:r w:rsidRPr="00AA3545">
              <w:rPr>
                <w:rStyle w:val="Hyperlink"/>
                <w:noProof/>
              </w:rPr>
              <w:t>2.3 The Bee Life Cycle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8D528A2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16" w:history="1">
            <w:r w:rsidRPr="00AA3545">
              <w:rPr>
                <w:rStyle w:val="Hyperlink"/>
                <w:noProof/>
              </w:rPr>
              <w:t>2.4 Understanding Swarming &amp; Absconding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5484C649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17" w:history="1">
            <w:r w:rsidRPr="00AA3545">
              <w:rPr>
                <w:rStyle w:val="Hyperlink"/>
                <w:noProof/>
              </w:rPr>
              <w:t>Swarming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4B7CCE5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18" w:history="1">
            <w:r w:rsidRPr="00AA3545">
              <w:rPr>
                <w:rStyle w:val="Hyperlink"/>
                <w:noProof/>
              </w:rPr>
              <w:t>Absconding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A3C0FA9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19" w:history="1">
            <w:r w:rsidRPr="00AA3545">
              <w:rPr>
                <w:rStyle w:val="Hyperlink"/>
                <w:noProof/>
              </w:rPr>
              <w:t>Module 2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D318F27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20" w:history="1">
            <w:r w:rsidRPr="00AA3545">
              <w:rPr>
                <w:rStyle w:val="Hyperlink"/>
                <w:noProof/>
              </w:rPr>
              <w:t>Module 3: Hive Types and Construction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414D8CF5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21" w:history="1">
            <w:r w:rsidRPr="00AA3545">
              <w:rPr>
                <w:rStyle w:val="Hyperlink"/>
                <w:noProof/>
              </w:rPr>
              <w:t>3.1 Hive Comparison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72558E9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22" w:history="1">
            <w:r w:rsidRPr="00AA3545">
              <w:rPr>
                <w:rStyle w:val="Hyperlink"/>
                <w:noProof/>
              </w:rPr>
              <w:t>3.2 Kenya Top-Bar Hive (KTBH) — Recommended for Beginners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4ED0CE8A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23" w:history="1">
            <w:r w:rsidRPr="00AA3545">
              <w:rPr>
                <w:rStyle w:val="Hyperlink"/>
                <w:noProof/>
              </w:rPr>
              <w:t>KTBH Dimensions (Standard)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3B90738D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24" w:history="1">
            <w:r w:rsidRPr="00AA3545">
              <w:rPr>
                <w:rStyle w:val="Hyperlink"/>
                <w:noProof/>
              </w:rPr>
              <w:t>KTBH Construction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FADC5E2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25" w:history="1">
            <w:r w:rsidRPr="00AA3545">
              <w:rPr>
                <w:rStyle w:val="Hyperlink"/>
                <w:noProof/>
              </w:rPr>
              <w:t>3.3 Hive Placement and Apiary Layout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88D4AE4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26" w:history="1">
            <w:r w:rsidRPr="00AA3545">
              <w:rPr>
                <w:rStyle w:val="Hyperlink"/>
                <w:noProof/>
              </w:rPr>
              <w:t>Site Selection Criteria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1F7ED3DD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27" w:history="1">
            <w:r w:rsidRPr="00AA3545">
              <w:rPr>
                <w:rStyle w:val="Hyperlink"/>
                <w:noProof/>
              </w:rPr>
              <w:t>Module 3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5F928041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28" w:history="1">
            <w:r w:rsidRPr="00AA3545">
              <w:rPr>
                <w:rStyle w:val="Hyperlink"/>
                <w:noProof/>
              </w:rPr>
              <w:t>Module 4: The West Africa Beekeeping Calendar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24F1595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29" w:history="1">
            <w:r w:rsidRPr="00AA3545">
              <w:rPr>
                <w:rStyle w:val="Hyperlink"/>
                <w:noProof/>
              </w:rPr>
              <w:t>4.1 The Four Key Seasons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7EFBB20B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30" w:history="1">
            <w:r w:rsidRPr="00AA3545">
              <w:rPr>
                <w:rStyle w:val="Hyperlink"/>
                <w:noProof/>
              </w:rPr>
              <w:t>4.2 Monthly Activity Guide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8EA43B0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31" w:history="1">
            <w:r w:rsidRPr="00AA3545">
              <w:rPr>
                <w:rStyle w:val="Hyperlink"/>
                <w:noProof/>
              </w:rPr>
              <w:t>4.3 Feeding Bees in the Dry Season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6E337BCB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32" w:history="1">
            <w:r w:rsidRPr="00AA3545">
              <w:rPr>
                <w:rStyle w:val="Hyperlink"/>
                <w:noProof/>
              </w:rPr>
              <w:t>Sugar Syrup Recipe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4821182D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33" w:history="1">
            <w:r w:rsidRPr="00AA3545">
              <w:rPr>
                <w:rStyle w:val="Hyperlink"/>
                <w:noProof/>
              </w:rPr>
              <w:t>Module 4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8A952E3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34" w:history="1">
            <w:r w:rsidRPr="00AA3545">
              <w:rPr>
                <w:rStyle w:val="Hyperlink"/>
                <w:noProof/>
              </w:rPr>
              <w:t>Module 5: Hive Inspection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52DD8E74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35" w:history="1">
            <w:r w:rsidRPr="00AA3545">
              <w:rPr>
                <w:rStyle w:val="Hyperlink"/>
                <w:noProof/>
              </w:rPr>
              <w:t>5.1 Before You Inspect — Safety &amp; Preparation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18AED6A1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36" w:history="1">
            <w:r w:rsidRPr="00AA3545">
              <w:rPr>
                <w:rStyle w:val="Hyperlink"/>
                <w:noProof/>
              </w:rPr>
              <w:t>Personal Protective Equipment (PPE)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66C93D7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37" w:history="1">
            <w:r w:rsidRPr="00AA3545">
              <w:rPr>
                <w:rStyle w:val="Hyperlink"/>
                <w:noProof/>
              </w:rPr>
              <w:t>Essential Tools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E705F2C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38" w:history="1">
            <w:r w:rsidRPr="00AA3545">
              <w:rPr>
                <w:rStyle w:val="Hyperlink"/>
                <w:noProof/>
              </w:rPr>
              <w:t>5.2 Step-by-Step Inspection Procedure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7FFDA14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39" w:history="1">
            <w:r w:rsidRPr="00AA3545">
              <w:rPr>
                <w:rStyle w:val="Hyperlink"/>
                <w:noProof/>
              </w:rPr>
              <w:t>5.3 What to Look For: Healthy vs. Concerning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7D5DE27D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40" w:history="1">
            <w:r w:rsidRPr="00AA3545">
              <w:rPr>
                <w:rStyle w:val="Hyperlink"/>
                <w:noProof/>
              </w:rPr>
              <w:t>5.4 Inspection Record Sheet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15C6E294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41" w:history="1">
            <w:r w:rsidRPr="00AA3545">
              <w:rPr>
                <w:rStyle w:val="Hyperlink"/>
                <w:noProof/>
              </w:rPr>
              <w:t>Module 5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9EF0356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42" w:history="1">
            <w:r w:rsidRPr="00AA3545">
              <w:rPr>
                <w:rStyle w:val="Hyperlink"/>
                <w:noProof/>
              </w:rPr>
              <w:t>Module 6: Pests, Diseases &amp; Prevention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315FBD3B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43" w:history="1">
            <w:r w:rsidRPr="00AA3545">
              <w:rPr>
                <w:rStyle w:val="Hyperlink"/>
                <w:noProof/>
              </w:rPr>
              <w:t>6.1 The Golden Rule of Pest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40EB42BF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44" w:history="1">
            <w:r w:rsidRPr="00AA3545">
              <w:rPr>
                <w:rStyle w:val="Hyperlink"/>
                <w:noProof/>
              </w:rPr>
              <w:t>6.2 Pest &amp; Disease Quick Reference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1C6C69B6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45" w:history="1">
            <w:r w:rsidRPr="00AA3545">
              <w:rPr>
                <w:rStyle w:val="Hyperlink"/>
                <w:noProof/>
              </w:rPr>
              <w:t>6.3 Wax Moth Management (Priority Pest)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06203A2C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46" w:history="1">
            <w:r w:rsidRPr="00AA3545">
              <w:rPr>
                <w:rStyle w:val="Hyperlink"/>
                <w:noProof/>
              </w:rPr>
              <w:t>Signs of Infestation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1D644F4D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47" w:history="1">
            <w:r w:rsidRPr="00AA3545">
              <w:rPr>
                <w:rStyle w:val="Hyperlink"/>
                <w:noProof/>
              </w:rPr>
              <w:t>Control Methods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C4301FC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48" w:history="1">
            <w:r w:rsidRPr="00AA3545">
              <w:rPr>
                <w:rStyle w:val="Hyperlink"/>
                <w:noProof/>
              </w:rPr>
              <w:t>6.4 Ant Defence Systems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1AFDF30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49" w:history="1">
            <w:r w:rsidRPr="00AA3545">
              <w:rPr>
                <w:rStyle w:val="Hyperlink"/>
                <w:noProof/>
              </w:rPr>
              <w:t>Ant Barrier Options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73120894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50" w:history="1">
            <w:r w:rsidRPr="00AA3545">
              <w:rPr>
                <w:rStyle w:val="Hyperlink"/>
                <w:noProof/>
              </w:rPr>
              <w:t>Water Moat Stand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15E0154C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51" w:history="1">
            <w:r w:rsidRPr="00AA3545">
              <w:rPr>
                <w:rStyle w:val="Hyperlink"/>
                <w:noProof/>
              </w:rPr>
              <w:t>Grease Band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09DBE14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52" w:history="1">
            <w:r w:rsidRPr="00AA3545">
              <w:rPr>
                <w:rStyle w:val="Hyperlink"/>
                <w:noProof/>
              </w:rPr>
              <w:t>Module 6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4E91EB51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53" w:history="1">
            <w:r w:rsidRPr="00AA3545">
              <w:rPr>
                <w:rStyle w:val="Hyperlink"/>
                <w:noProof/>
              </w:rPr>
              <w:t>Module 7: Honey Harvesting and Processing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4EFD6B66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54" w:history="1">
            <w:r w:rsidRPr="00AA3545">
              <w:rPr>
                <w:rStyle w:val="Hyperlink"/>
                <w:noProof/>
              </w:rPr>
              <w:t>7.1 When to Harvest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6B0E1440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55" w:history="1">
            <w:r w:rsidRPr="00AA3545">
              <w:rPr>
                <w:rStyle w:val="Hyperlink"/>
                <w:noProof/>
              </w:rPr>
              <w:t>7.2 Harvesting Step-by-Step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162BC02E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56" w:history="1">
            <w:r w:rsidRPr="00AA3545">
              <w:rPr>
                <w:rStyle w:val="Hyperlink"/>
                <w:noProof/>
              </w:rPr>
              <w:t>7.3 Honey Extraction Methods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277871F7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57" w:history="1">
            <w:r w:rsidRPr="00AA3545">
              <w:rPr>
                <w:rStyle w:val="Hyperlink"/>
                <w:noProof/>
              </w:rPr>
              <w:t>Crush-and-Strain Method (Recommended for KTBH)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52B8CE9F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58" w:history="1">
            <w:r w:rsidRPr="00AA3545">
              <w:rPr>
                <w:rStyle w:val="Hyperlink"/>
                <w:noProof/>
              </w:rPr>
              <w:t>7.4 Honey Quality Standards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16DB84F4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59" w:history="1">
            <w:r w:rsidRPr="00AA3545">
              <w:rPr>
                <w:rStyle w:val="Hyperlink"/>
                <w:noProof/>
              </w:rPr>
              <w:t>7.5 Storage and Shelf Life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7E883A49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0" w:history="1">
            <w:r w:rsidRPr="00AA3545">
              <w:rPr>
                <w:rStyle w:val="Hyperlink"/>
                <w:noProof/>
              </w:rPr>
              <w:t>Module 7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4B3104D2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61" w:history="1">
            <w:r w:rsidRPr="00AA3545">
              <w:rPr>
                <w:rStyle w:val="Hyperlink"/>
                <w:noProof/>
              </w:rPr>
              <w:t>Module 8: Safety, Community, and Sustainable Beekeeping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3292C155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62" w:history="1">
            <w:r w:rsidRPr="00AA3545">
              <w:rPr>
                <w:rStyle w:val="Hyperlink"/>
                <w:noProof/>
              </w:rPr>
              <w:t>8.1 Beekeeper Safety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430FB9F0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3" w:history="1">
            <w:r w:rsidRPr="00AA3545">
              <w:rPr>
                <w:rStyle w:val="Hyperlink"/>
                <w:noProof/>
              </w:rPr>
              <w:t>Personal Safety Rules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4D5D00C8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4" w:history="1">
            <w:r w:rsidRPr="00AA3545">
              <w:rPr>
                <w:rStyle w:val="Hyperlink"/>
                <w:noProof/>
              </w:rPr>
              <w:t>What to Do in Case of a Severe Sting Reaction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03F3D546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65" w:history="1">
            <w:r w:rsidRPr="00AA3545">
              <w:rPr>
                <w:rStyle w:val="Hyperlink"/>
                <w:noProof/>
              </w:rPr>
              <w:t>8.2 Community Integration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3C497F06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6" w:history="1">
            <w:r w:rsidRPr="00AA3545">
              <w:rPr>
                <w:rStyle w:val="Hyperlink"/>
                <w:noProof/>
              </w:rPr>
              <w:t>Communicating with Neighbours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6A9AE38A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7" w:history="1">
            <w:r w:rsidRPr="00AA3545">
              <w:rPr>
                <w:rStyle w:val="Hyperlink"/>
                <w:noProof/>
              </w:rPr>
              <w:t>Joining a Beekeeper Association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53182795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68" w:history="1">
            <w:r w:rsidRPr="00AA3545">
              <w:rPr>
                <w:rStyle w:val="Hyperlink"/>
                <w:noProof/>
              </w:rPr>
              <w:t>8.3 Sustainable and Ecological Beekeeping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60B36208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69" w:history="1">
            <w:r w:rsidRPr="00AA3545">
              <w:rPr>
                <w:rStyle w:val="Hyperlink"/>
                <w:noProof/>
              </w:rPr>
              <w:t>Practices That Support Ecosystem Health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5CC4C41E" w14:textId="77777777" w:rsidR="0070001E" w:rsidRDefault="0070001E">
          <w:pPr>
            <w:pStyle w:val="TOC3"/>
            <w:tabs>
              <w:tab w:val="right" w:leader="dot" w:pos="9710"/>
            </w:tabs>
            <w:rPr>
              <w:noProof/>
            </w:rPr>
          </w:pPr>
          <w:hyperlink w:anchor="_Toc230501770" w:history="1">
            <w:r w:rsidRPr="00AA3545">
              <w:rPr>
                <w:rStyle w:val="Hyperlink"/>
                <w:noProof/>
              </w:rPr>
              <w:t>Module 8 Knowledge Check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03A48C5E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71" w:history="1">
            <w:r w:rsidRPr="00AA3545">
              <w:rPr>
                <w:rStyle w:val="Hyperlink"/>
                <w:noProof/>
              </w:rPr>
              <w:t>Appendix A: West Africa Bee-Friendly Flora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5AA9A0FA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72" w:history="1">
            <w:r w:rsidRPr="00AA3545">
              <w:rPr>
                <w:rStyle w:val="Hyperlink"/>
                <w:noProof/>
              </w:rPr>
              <w:t>Appendix B: Master Pre-Harvest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389184D1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73" w:history="1">
            <w:r w:rsidRPr="00AA3545">
              <w:rPr>
                <w:rStyle w:val="Hyperlink"/>
                <w:noProof/>
              </w:rPr>
              <w:t>Appendix C: Glossary of Key Terms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41A11247" w14:textId="77777777" w:rsidR="0070001E" w:rsidRDefault="0070001E">
          <w:pPr>
            <w:pStyle w:val="TOC1"/>
            <w:tabs>
              <w:tab w:val="right" w:leader="dot" w:pos="9710"/>
            </w:tabs>
            <w:rPr>
              <w:noProof/>
            </w:rPr>
          </w:pPr>
          <w:hyperlink w:anchor="_Toc230501774" w:history="1">
            <w:r w:rsidRPr="00AA3545">
              <w:rPr>
                <w:rStyle w:val="Hyperlink"/>
                <w:noProof/>
              </w:rPr>
              <w:t>Appendix D: Recommended Resources &amp; Contacts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5B470B27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75" w:history="1">
            <w:r w:rsidRPr="00AA3545">
              <w:rPr>
                <w:rStyle w:val="Hyperlink"/>
                <w:noProof/>
              </w:rPr>
              <w:t>Regional Organisations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4F83BD72" w14:textId="77777777" w:rsidR="0070001E" w:rsidRDefault="0070001E">
          <w:pPr>
            <w:pStyle w:val="TOC2"/>
            <w:tabs>
              <w:tab w:val="right" w:leader="dot" w:pos="9710"/>
            </w:tabs>
            <w:rPr>
              <w:noProof/>
            </w:rPr>
          </w:pPr>
          <w:hyperlink w:anchor="_Toc230501776" w:history="1">
            <w:r w:rsidRPr="00AA3545">
              <w:rPr>
                <w:rStyle w:val="Hyperlink"/>
                <w:noProof/>
              </w:rPr>
              <w:t>Further Reading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_Toc230501776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0C0795EF" w14:textId="77777777" w:rsidR="00415127" w:rsidRDefault="00000000">
          <w:r>
            <w:fldChar w:fldCharType="end"/>
          </w:r>
        </w:p>
      </w:sdtContent>
    </w:sdt>
    <w:p w14:paraId="1A0FAB4C" w14:textId="77777777" w:rsidR="00415127" w:rsidRDefault="00000000">
      <w:r>
        <w:br w:type="page"/>
      </w:r>
    </w:p>
    <w:p w14:paraId="662B424C" w14:textId="77777777" w:rsidR="00415127" w:rsidRDefault="00000000">
      <w:pPr>
        <w:pStyle w:val="Heading1"/>
      </w:pPr>
      <w:bookmarkStart w:id="1" w:name="_Toc230501707"/>
      <w:r>
        <w:lastRenderedPageBreak/>
        <w:t>Module 1: Introduction to Beekeeping in West Africa</w:t>
      </w:r>
      <w:bookmarkEnd w:id="1"/>
    </w:p>
    <w:p w14:paraId="249B4696" w14:textId="77777777" w:rsidR="00415127" w:rsidRDefault="00000000">
      <w:pPr>
        <w:spacing w:before="60" w:after="80"/>
      </w:pPr>
      <w:r>
        <w:rPr>
          <w:color w:val="2B2D2F"/>
        </w:rPr>
        <w:t xml:space="preserve">This training manual is the companion guide to the West Africa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Presentation. Each module follows the same structure as the slide deck, providing deeper instruction, practical exercises, and reference checklists for field use.</w:t>
      </w:r>
    </w:p>
    <w:p w14:paraId="73EFAE53" w14:textId="77777777" w:rsidR="00415127" w:rsidRDefault="00415127">
      <w:pPr>
        <w:spacing w:after="80"/>
      </w:pPr>
    </w:p>
    <w:p w14:paraId="4CFF8B15" w14:textId="77777777" w:rsidR="00415127" w:rsidRDefault="00000000">
      <w:pPr>
        <w:pStyle w:val="Heading2"/>
      </w:pPr>
      <w:bookmarkStart w:id="2" w:name="_Toc230501708"/>
      <w:r>
        <w:t>1.1 Why West Africa for Beekeeping?</w:t>
      </w:r>
      <w:bookmarkEnd w:id="2"/>
    </w:p>
    <w:p w14:paraId="028771E2" w14:textId="77777777" w:rsidR="00415127" w:rsidRDefault="00000000">
      <w:pPr>
        <w:spacing w:before="60" w:after="80"/>
      </w:pPr>
      <w:r>
        <w:rPr>
          <w:color w:val="2B2D2F"/>
        </w:rPr>
        <w:t>West Africa offers exceptional natural conditions for apiculture. With more than 300 days of foraging season in most regions, rich biodiversity, and a well-adapted native bee subspecies, the region has enormous potential for sustainable honey production and agricultural pollination services.</w:t>
      </w:r>
    </w:p>
    <w:p w14:paraId="2128A8FF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15127" w14:paraId="0513B6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E7F377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Foraging Season</w:t>
            </w:r>
          </w:p>
        </w:tc>
        <w:tc>
          <w:tcPr>
            <w:tcW w:w="234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73E8E1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Native Flora Species</w:t>
            </w:r>
          </w:p>
        </w:tc>
        <w:tc>
          <w:tcPr>
            <w:tcW w:w="234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B9F8F9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Avg. Honey Yield/Hive</w:t>
            </w:r>
          </w:p>
        </w:tc>
        <w:tc>
          <w:tcPr>
            <w:tcW w:w="234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913E66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Beekeepers in Region</w:t>
            </w:r>
          </w:p>
        </w:tc>
      </w:tr>
      <w:tr w:rsidR="00415127" w14:paraId="6F2539C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3A343B" w14:textId="77777777" w:rsidR="00415127" w:rsidRDefault="00000000">
            <w:r>
              <w:rPr>
                <w:color w:val="2B2D2F"/>
                <w:sz w:val="21"/>
                <w:szCs w:val="21"/>
              </w:rPr>
              <w:t>300+ days/year</w:t>
            </w:r>
          </w:p>
        </w:tc>
        <w:tc>
          <w:tcPr>
            <w:tcW w:w="234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F29C8B" w14:textId="77777777" w:rsidR="00415127" w:rsidRDefault="00000000">
            <w:r>
              <w:rPr>
                <w:color w:val="2B2D2F"/>
                <w:sz w:val="21"/>
                <w:szCs w:val="21"/>
              </w:rPr>
              <w:t>50+ species</w:t>
            </w:r>
          </w:p>
        </w:tc>
        <w:tc>
          <w:tcPr>
            <w:tcW w:w="234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C438E" w14:textId="77777777" w:rsidR="00415127" w:rsidRDefault="00000000">
            <w:r>
              <w:rPr>
                <w:color w:val="2B2D2F"/>
                <w:sz w:val="21"/>
                <w:szCs w:val="21"/>
              </w:rPr>
              <w:t>25 kg/year</w:t>
            </w:r>
          </w:p>
        </w:tc>
        <w:tc>
          <w:tcPr>
            <w:tcW w:w="234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688E3B" w14:textId="77777777" w:rsidR="00415127" w:rsidRDefault="00000000">
            <w:r>
              <w:rPr>
                <w:color w:val="2B2D2F"/>
                <w:sz w:val="21"/>
                <w:szCs w:val="21"/>
              </w:rPr>
              <w:t>1 million+</w:t>
            </w:r>
          </w:p>
        </w:tc>
      </w:tr>
    </w:tbl>
    <w:p w14:paraId="0226B162" w14:textId="77777777" w:rsidR="00415127" w:rsidRDefault="00415127">
      <w:pPr>
        <w:spacing w:after="160"/>
      </w:pPr>
    </w:p>
    <w:p w14:paraId="216FBCAB" w14:textId="77777777" w:rsidR="00415127" w:rsidRDefault="00000000">
      <w:pPr>
        <w:pStyle w:val="Heading3"/>
      </w:pPr>
      <w:bookmarkStart w:id="3" w:name="_Toc230501709"/>
      <w:r>
        <w:t>Key Advantages of West African Apiculture</w:t>
      </w:r>
      <w:bookmarkEnd w:id="3"/>
    </w:p>
    <w:p w14:paraId="56A5AB3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The West African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(Apis mellifera) is naturally hardy and well-adapted to tropical conditions</w:t>
      </w:r>
    </w:p>
    <w:p w14:paraId="2CA6253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Year-round warm climate supports continuous colony growth and brood-rearing</w:t>
      </w:r>
    </w:p>
    <w:p w14:paraId="7CEE6659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Rich biodiversity — forests, savannas, and farmland provide diverse nectar and pollen sources</w:t>
      </w:r>
    </w:p>
    <w:p w14:paraId="60D96D7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Low startup costs compared to temperate beekeeping; local materials can be used for hive construction</w:t>
      </w:r>
    </w:p>
    <w:p w14:paraId="1048BE3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Strong domestic and export market for natural honey and bee products</w:t>
      </w:r>
    </w:p>
    <w:p w14:paraId="51B59A2B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7F5B6C7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3EE85630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💡 Training Tip</w:t>
            </w:r>
          </w:p>
          <w:p w14:paraId="723F3EDC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When introducing new beekeepers to the hobby, emphasize </w:t>
            </w:r>
            <w:proofErr w:type="gramStart"/>
            <w:r>
              <w:rPr>
                <w:color w:val="2B2D2F"/>
                <w:sz w:val="21"/>
                <w:szCs w:val="21"/>
              </w:rPr>
              <w:t>the economic</w:t>
            </w:r>
            <w:proofErr w:type="gramEnd"/>
            <w:r>
              <w:rPr>
                <w:color w:val="2B2D2F"/>
                <w:sz w:val="21"/>
                <w:szCs w:val="21"/>
              </w:rPr>
              <w:t xml:space="preserve"> opportunity. A single well-managed hive can produce 25–40 kg of honey per year, contributing meaningfully to household income.</w:t>
            </w:r>
          </w:p>
        </w:tc>
      </w:tr>
    </w:tbl>
    <w:p w14:paraId="715C01E4" w14:textId="77777777" w:rsidR="00415127" w:rsidRDefault="00415127">
      <w:pPr>
        <w:spacing w:after="160"/>
      </w:pPr>
    </w:p>
    <w:p w14:paraId="71C175BF" w14:textId="77777777" w:rsidR="00415127" w:rsidRDefault="00000000">
      <w:pPr>
        <w:pStyle w:val="Heading2"/>
      </w:pPr>
      <w:bookmarkStart w:id="4" w:name="_Toc230501710"/>
      <w:r>
        <w:t>1.2 Learning Objectives for This Module</w:t>
      </w:r>
      <w:bookmarkEnd w:id="4"/>
    </w:p>
    <w:p w14:paraId="25CF0C36" w14:textId="77777777" w:rsidR="00415127" w:rsidRDefault="00000000">
      <w:pPr>
        <w:spacing w:before="60" w:after="80"/>
      </w:pPr>
      <w:r>
        <w:rPr>
          <w:color w:val="2B2D2F"/>
        </w:rPr>
        <w:t>By the end of Module 1, trainees should be able to:</w:t>
      </w:r>
    </w:p>
    <w:p w14:paraId="131435C8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Explain three key advantages of beekeeping in West Africa</w:t>
      </w:r>
    </w:p>
    <w:p w14:paraId="095FFC0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Name the dominant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subspecies in the region</w:t>
      </w:r>
    </w:p>
    <w:p w14:paraId="4255094A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Identify at least five local flora species important for nectar production</w:t>
      </w:r>
    </w:p>
    <w:p w14:paraId="535226CF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Describe the economic potential of a single well-managed hive</w:t>
      </w:r>
    </w:p>
    <w:p w14:paraId="11A7C59E" w14:textId="77777777" w:rsidR="00415127" w:rsidRDefault="00415127">
      <w:pPr>
        <w:spacing w:after="120"/>
      </w:pPr>
    </w:p>
    <w:p w14:paraId="6C54FFE2" w14:textId="77777777" w:rsidR="00415127" w:rsidRDefault="00000000">
      <w:pPr>
        <w:pStyle w:val="Heading3"/>
      </w:pPr>
      <w:bookmarkStart w:id="5" w:name="_Toc230501711"/>
      <w:r>
        <w:t>Module 1 Knowledge Check</w:t>
      </w:r>
      <w:bookmarkEnd w:id="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152E6AC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E977DE" w14:textId="77777777" w:rsidR="00415127" w:rsidRDefault="00000000">
            <w:pPr>
              <w:jc w:val="center"/>
            </w:pPr>
            <w:r>
              <w:lastRenderedPageBreak/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A82F60" w14:textId="77777777" w:rsidR="00415127" w:rsidRDefault="00000000">
            <w:r>
              <w:rPr>
                <w:color w:val="2B2D2F"/>
              </w:rPr>
              <w:t xml:space="preserve">Can you name the scientific name of the West African </w:t>
            </w:r>
            <w:proofErr w:type="gramStart"/>
            <w:r>
              <w:rPr>
                <w:color w:val="2B2D2F"/>
              </w:rPr>
              <w:t>honey bee</w:t>
            </w:r>
            <w:proofErr w:type="gramEnd"/>
            <w:r>
              <w:rPr>
                <w:color w:val="2B2D2F"/>
              </w:rPr>
              <w:t>?</w:t>
            </w:r>
          </w:p>
        </w:tc>
      </w:tr>
      <w:tr w:rsidR="00415127" w14:paraId="5CCDDB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C2A278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DF9116" w14:textId="77777777" w:rsidR="00415127" w:rsidRDefault="00000000">
            <w:r>
              <w:rPr>
                <w:color w:val="2B2D2F"/>
              </w:rPr>
              <w:t>Can you list three reasons West Africa is ideal for beekeeping?</w:t>
            </w:r>
          </w:p>
        </w:tc>
      </w:tr>
      <w:tr w:rsidR="00415127" w14:paraId="2C7378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65B84E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5C7EA6" w14:textId="77777777" w:rsidR="00415127" w:rsidRDefault="00000000">
            <w:r>
              <w:rPr>
                <w:color w:val="2B2D2F"/>
              </w:rPr>
              <w:t>Do you know the average annual honey yield per hive in your region?</w:t>
            </w:r>
          </w:p>
        </w:tc>
      </w:tr>
      <w:tr w:rsidR="00415127" w14:paraId="0B2040A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109A8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0C5B89" w14:textId="77777777" w:rsidR="00415127" w:rsidRDefault="00000000">
            <w:r>
              <w:rPr>
                <w:color w:val="2B2D2F"/>
              </w:rPr>
              <w:t>Can you identify two local flowering trees that bees use for nectar?</w:t>
            </w:r>
          </w:p>
        </w:tc>
      </w:tr>
    </w:tbl>
    <w:p w14:paraId="6F5D351C" w14:textId="77777777" w:rsidR="00415127" w:rsidRDefault="00000000">
      <w:r>
        <w:br w:type="page"/>
      </w:r>
    </w:p>
    <w:p w14:paraId="65CB6955" w14:textId="77777777" w:rsidR="00415127" w:rsidRDefault="00000000">
      <w:pPr>
        <w:pStyle w:val="Heading1"/>
      </w:pPr>
      <w:bookmarkStart w:id="6" w:name="_Toc230501712"/>
      <w:r>
        <w:lastRenderedPageBreak/>
        <w:t xml:space="preserve">Module 2: The West African </w:t>
      </w:r>
      <w:proofErr w:type="gramStart"/>
      <w:r>
        <w:t>Honey Bee</w:t>
      </w:r>
      <w:bookmarkEnd w:id="6"/>
      <w:proofErr w:type="gramEnd"/>
    </w:p>
    <w:p w14:paraId="4794CCF4" w14:textId="77777777" w:rsidR="00415127" w:rsidRDefault="00000000">
      <w:pPr>
        <w:spacing w:before="60" w:after="80"/>
      </w:pPr>
      <w:r>
        <w:rPr>
          <w:color w:val="2B2D2F"/>
        </w:rPr>
        <w:t xml:space="preserve">Understanding the biology and </w:t>
      </w:r>
      <w:proofErr w:type="spellStart"/>
      <w:r>
        <w:rPr>
          <w:color w:val="2B2D2F"/>
        </w:rPr>
        <w:t>behaviour</w:t>
      </w:r>
      <w:proofErr w:type="spellEnd"/>
      <w:r>
        <w:rPr>
          <w:color w:val="2B2D2F"/>
        </w:rPr>
        <w:t xml:space="preserve"> of your bees is the foundation of safe, successful beekeeping. The West African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has distinctive traits that differ significantly from the European varieties many training resources are based on.</w:t>
      </w:r>
    </w:p>
    <w:p w14:paraId="328775C6" w14:textId="77777777" w:rsidR="00415127" w:rsidRDefault="00415127">
      <w:pPr>
        <w:spacing w:after="80"/>
      </w:pPr>
    </w:p>
    <w:p w14:paraId="11BDEB33" w14:textId="77777777" w:rsidR="00415127" w:rsidRDefault="00000000">
      <w:pPr>
        <w:pStyle w:val="Heading2"/>
      </w:pPr>
      <w:bookmarkStart w:id="7" w:name="_Toc230501713"/>
      <w:r>
        <w:t>2.1 Subspecies &amp; Identification</w:t>
      </w:r>
      <w:bookmarkEnd w:id="7"/>
    </w:p>
    <w:p w14:paraId="3DF4B4D5" w14:textId="77777777" w:rsidR="00415127" w:rsidRDefault="00000000">
      <w:pPr>
        <w:spacing w:before="60" w:after="80"/>
      </w:pPr>
      <w:r>
        <w:rPr>
          <w:color w:val="2B2D2F"/>
        </w:rPr>
        <w:t xml:space="preserve">West Africa is home to several Apis mellifera subspecies, with the most common being Apis mellifera </w:t>
      </w:r>
      <w:proofErr w:type="spellStart"/>
      <w:r>
        <w:rPr>
          <w:color w:val="2B2D2F"/>
        </w:rPr>
        <w:t>adansonii</w:t>
      </w:r>
      <w:proofErr w:type="spellEnd"/>
      <w:r>
        <w:rPr>
          <w:color w:val="2B2D2F"/>
        </w:rPr>
        <w:t xml:space="preserve"> (West African savanna bee) and Apis mellifera monticola in highland areas. These are sometimes collectively called African </w:t>
      </w:r>
      <w:proofErr w:type="gramStart"/>
      <w:r>
        <w:rPr>
          <w:color w:val="2B2D2F"/>
        </w:rPr>
        <w:t>honey bees</w:t>
      </w:r>
      <w:proofErr w:type="gramEnd"/>
      <w:r>
        <w:rPr>
          <w:color w:val="2B2D2F"/>
        </w:rPr>
        <w:t xml:space="preserve"> (AHB).</w:t>
      </w:r>
    </w:p>
    <w:p w14:paraId="6FCA16C8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415127" w14:paraId="6326B7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D8FAD5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Characteristic</w:t>
            </w:r>
          </w:p>
        </w:tc>
        <w:tc>
          <w:tcPr>
            <w:tcW w:w="696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1B80BD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415127" w14:paraId="1C35E8B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6688A4" w14:textId="77777777" w:rsidR="00415127" w:rsidRDefault="00000000">
            <w:r>
              <w:rPr>
                <w:color w:val="2B2D2F"/>
                <w:sz w:val="21"/>
                <w:szCs w:val="21"/>
              </w:rPr>
              <w:t>Body Size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94F2DC" w14:textId="77777777" w:rsidR="00415127" w:rsidRDefault="00000000">
            <w:r>
              <w:rPr>
                <w:color w:val="2B2D2F"/>
                <w:sz w:val="21"/>
                <w:szCs w:val="21"/>
              </w:rPr>
              <w:t>Small to medium; slightly smaller than European bees</w:t>
            </w:r>
          </w:p>
        </w:tc>
      </w:tr>
      <w:tr w:rsidR="00415127" w14:paraId="6CC5A1F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2DABFD" w14:textId="77777777" w:rsidR="00415127" w:rsidRDefault="00000000">
            <w:proofErr w:type="spellStart"/>
            <w:r>
              <w:rPr>
                <w:color w:val="2B2D2F"/>
                <w:sz w:val="21"/>
                <w:szCs w:val="21"/>
              </w:rPr>
              <w:t>Colour</w:t>
            </w:r>
            <w:proofErr w:type="spellEnd"/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2BFE41" w14:textId="77777777" w:rsidR="00415127" w:rsidRDefault="00000000">
            <w:r>
              <w:rPr>
                <w:color w:val="2B2D2F"/>
                <w:sz w:val="21"/>
                <w:szCs w:val="21"/>
              </w:rPr>
              <w:t>Dark brown to black banding; less distinct yellow than European varieties</w:t>
            </w:r>
          </w:p>
        </w:tc>
      </w:tr>
      <w:tr w:rsidR="00415127" w14:paraId="4A6DC61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E3237F" w14:textId="77777777" w:rsidR="00415127" w:rsidRDefault="00000000">
            <w:r>
              <w:rPr>
                <w:color w:val="2B2D2F"/>
                <w:sz w:val="21"/>
                <w:szCs w:val="21"/>
              </w:rPr>
              <w:t>Temperament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D5BAD8" w14:textId="77777777" w:rsidR="00415127" w:rsidRDefault="00000000">
            <w:r>
              <w:rPr>
                <w:color w:val="2B2D2F"/>
                <w:sz w:val="21"/>
                <w:szCs w:val="21"/>
              </w:rPr>
              <w:t>More defensive than European bees; highly sensitive to disturbance</w:t>
            </w:r>
          </w:p>
        </w:tc>
      </w:tr>
      <w:tr w:rsidR="00415127" w14:paraId="4ACB5BD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56119C" w14:textId="77777777" w:rsidR="00415127" w:rsidRDefault="00000000">
            <w:r>
              <w:rPr>
                <w:color w:val="2B2D2F"/>
                <w:sz w:val="21"/>
                <w:szCs w:val="21"/>
              </w:rPr>
              <w:t>Productivity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EE8E06" w14:textId="77777777" w:rsidR="00415127" w:rsidRDefault="00000000">
            <w:r>
              <w:rPr>
                <w:color w:val="2B2D2F"/>
                <w:sz w:val="21"/>
                <w:szCs w:val="21"/>
              </w:rPr>
              <w:t>Excellent foragers; highly productive in tropical climates</w:t>
            </w:r>
          </w:p>
        </w:tc>
      </w:tr>
      <w:tr w:rsidR="00415127" w14:paraId="4AB9419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900566" w14:textId="77777777" w:rsidR="00415127" w:rsidRDefault="00000000">
            <w:r>
              <w:rPr>
                <w:color w:val="2B2D2F"/>
                <w:sz w:val="21"/>
                <w:szCs w:val="21"/>
              </w:rPr>
              <w:t>Swarming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2C0B46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Frequent swarming </w:t>
            </w:r>
            <w:proofErr w:type="spellStart"/>
            <w:r>
              <w:rPr>
                <w:color w:val="2B2D2F"/>
                <w:sz w:val="21"/>
                <w:szCs w:val="21"/>
              </w:rPr>
              <w:t>behaviour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— colonies regularly split and move</w:t>
            </w:r>
          </w:p>
        </w:tc>
      </w:tr>
      <w:tr w:rsidR="00415127" w14:paraId="5FCA5AF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160A6F" w14:textId="77777777" w:rsidR="00415127" w:rsidRDefault="00000000">
            <w:r>
              <w:rPr>
                <w:color w:val="2B2D2F"/>
                <w:sz w:val="21"/>
                <w:szCs w:val="21"/>
              </w:rPr>
              <w:t>Absconding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9B103A" w14:textId="77777777" w:rsidR="00415127" w:rsidRDefault="00000000">
            <w:r>
              <w:rPr>
                <w:color w:val="2B2D2F"/>
                <w:sz w:val="21"/>
                <w:szCs w:val="21"/>
              </w:rPr>
              <w:t>Will abandon the hive entirely if resources are scarce or the colony is disturbed</w:t>
            </w:r>
          </w:p>
        </w:tc>
      </w:tr>
      <w:tr w:rsidR="00415127" w14:paraId="297E5A8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14E2F" w14:textId="77777777" w:rsidR="00415127" w:rsidRDefault="00000000">
            <w:r>
              <w:rPr>
                <w:color w:val="2B2D2F"/>
                <w:sz w:val="21"/>
                <w:szCs w:val="21"/>
              </w:rPr>
              <w:t>Disease Resistance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F15CB5" w14:textId="77777777" w:rsidR="00415127" w:rsidRDefault="00000000">
            <w:r>
              <w:rPr>
                <w:color w:val="2B2D2F"/>
                <w:sz w:val="21"/>
                <w:szCs w:val="21"/>
              </w:rPr>
              <w:t>Naturally resistant to many pests that affect European bee populations</w:t>
            </w:r>
          </w:p>
        </w:tc>
      </w:tr>
    </w:tbl>
    <w:p w14:paraId="6F62DD07" w14:textId="77777777" w:rsidR="00415127" w:rsidRDefault="00415127">
      <w:pPr>
        <w:spacing w:after="160"/>
      </w:pPr>
    </w:p>
    <w:p w14:paraId="3EC65166" w14:textId="77777777" w:rsidR="00415127" w:rsidRDefault="00000000">
      <w:pPr>
        <w:pStyle w:val="Heading2"/>
      </w:pPr>
      <w:bookmarkStart w:id="8" w:name="_Toc230501714"/>
      <w:r>
        <w:t>2.2 Colony Structure</w:t>
      </w:r>
      <w:bookmarkEnd w:id="8"/>
    </w:p>
    <w:p w14:paraId="592D99A2" w14:textId="77777777" w:rsidR="00415127" w:rsidRDefault="00000000">
      <w:pPr>
        <w:spacing w:before="60" w:after="80"/>
      </w:pPr>
      <w:r>
        <w:rPr>
          <w:color w:val="2B2D2F"/>
        </w:rPr>
        <w:t xml:space="preserve">A healthy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colony in West Africa typically consists of:</w:t>
      </w:r>
    </w:p>
    <w:p w14:paraId="456BC50D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One queen — the only fertile female; lays 1,000–2,000 eggs per day</w:t>
      </w:r>
    </w:p>
    <w:p w14:paraId="52735E7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10,000–80,000 worker bees — infertile females; perform all hive tasks (foraging, guarding, nursing, building comb)</w:t>
      </w:r>
    </w:p>
    <w:p w14:paraId="2EFBAD6F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200–2,000 drones — male bees; sole purpose is mating; expelled from hive at end of honey flow</w:t>
      </w:r>
    </w:p>
    <w:p w14:paraId="083949A1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778A76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8CA51D9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📌 Key Insight</w:t>
            </w:r>
          </w:p>
          <w:p w14:paraId="24B2B9B1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West African colonies tend to be smaller in population than European varieties, but they compensate with faster development and aggressive foraging </w:t>
            </w:r>
            <w:proofErr w:type="spellStart"/>
            <w:r>
              <w:rPr>
                <w:color w:val="2B2D2F"/>
                <w:sz w:val="21"/>
                <w:szCs w:val="21"/>
              </w:rPr>
              <w:t>behaviour</w:t>
            </w:r>
            <w:proofErr w:type="spellEnd"/>
            <w:r>
              <w:rPr>
                <w:color w:val="2B2D2F"/>
                <w:sz w:val="21"/>
                <w:szCs w:val="21"/>
              </w:rPr>
              <w:t>. A colony of 30,000 can out-produce a sluggish colony of 60,000.</w:t>
            </w:r>
          </w:p>
        </w:tc>
      </w:tr>
    </w:tbl>
    <w:p w14:paraId="15E52D2A" w14:textId="77777777" w:rsidR="00415127" w:rsidRDefault="00415127">
      <w:pPr>
        <w:spacing w:after="160"/>
      </w:pPr>
    </w:p>
    <w:p w14:paraId="14026560" w14:textId="77777777" w:rsidR="00415127" w:rsidRDefault="00000000">
      <w:pPr>
        <w:pStyle w:val="Heading2"/>
      </w:pPr>
      <w:bookmarkStart w:id="9" w:name="_Toc230501715"/>
      <w:r>
        <w:t>2.3 The Bee Life Cycle</w:t>
      </w:r>
      <w:bookmarkEnd w:id="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3360"/>
      </w:tblGrid>
      <w:tr w:rsidR="00415127" w14:paraId="7270CF0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F7C16F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Stage</w:t>
            </w:r>
          </w:p>
        </w:tc>
        <w:tc>
          <w:tcPr>
            <w:tcW w:w="2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C48395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Queen</w:t>
            </w:r>
          </w:p>
        </w:tc>
        <w:tc>
          <w:tcPr>
            <w:tcW w:w="2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F8D72E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Worker</w:t>
            </w:r>
          </w:p>
        </w:tc>
        <w:tc>
          <w:tcPr>
            <w:tcW w:w="336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63B058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Drone</w:t>
            </w:r>
          </w:p>
        </w:tc>
      </w:tr>
      <w:tr w:rsidR="00415127" w14:paraId="1694BC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C2F5B7" w14:textId="77777777" w:rsidR="00415127" w:rsidRDefault="00000000">
            <w:r>
              <w:rPr>
                <w:color w:val="2B2D2F"/>
                <w:sz w:val="21"/>
                <w:szCs w:val="21"/>
              </w:rPr>
              <w:t>Egg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5953E9" w14:textId="77777777" w:rsidR="00415127" w:rsidRDefault="00000000">
            <w:r>
              <w:rPr>
                <w:color w:val="2B2D2F"/>
                <w:sz w:val="21"/>
                <w:szCs w:val="21"/>
              </w:rPr>
              <w:t>3 days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F4D0D0" w14:textId="77777777" w:rsidR="00415127" w:rsidRDefault="00000000">
            <w:r>
              <w:rPr>
                <w:color w:val="2B2D2F"/>
                <w:sz w:val="21"/>
                <w:szCs w:val="21"/>
              </w:rPr>
              <w:t>3 days</w:t>
            </w:r>
          </w:p>
        </w:tc>
        <w:tc>
          <w:tcPr>
            <w:tcW w:w="33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FB73C3" w14:textId="77777777" w:rsidR="00415127" w:rsidRDefault="00000000">
            <w:r>
              <w:rPr>
                <w:color w:val="2B2D2F"/>
                <w:sz w:val="21"/>
                <w:szCs w:val="21"/>
              </w:rPr>
              <w:t>3 days</w:t>
            </w:r>
          </w:p>
        </w:tc>
      </w:tr>
      <w:tr w:rsidR="00415127" w14:paraId="49E649F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032CD6" w14:textId="77777777" w:rsidR="00415127" w:rsidRDefault="00000000">
            <w:r>
              <w:rPr>
                <w:color w:val="2B2D2F"/>
                <w:sz w:val="21"/>
                <w:szCs w:val="21"/>
              </w:rPr>
              <w:t>Larva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DBF393" w14:textId="77777777" w:rsidR="00415127" w:rsidRDefault="00000000">
            <w:r>
              <w:rPr>
                <w:color w:val="2B2D2F"/>
                <w:sz w:val="21"/>
                <w:szCs w:val="21"/>
              </w:rPr>
              <w:t>5.5 days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1BFC1D" w14:textId="77777777" w:rsidR="00415127" w:rsidRDefault="00000000">
            <w:r>
              <w:rPr>
                <w:color w:val="2B2D2F"/>
                <w:sz w:val="21"/>
                <w:szCs w:val="21"/>
              </w:rPr>
              <w:t>6 days</w:t>
            </w:r>
          </w:p>
        </w:tc>
        <w:tc>
          <w:tcPr>
            <w:tcW w:w="33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A3905F" w14:textId="77777777" w:rsidR="00415127" w:rsidRDefault="00000000">
            <w:r>
              <w:rPr>
                <w:color w:val="2B2D2F"/>
                <w:sz w:val="21"/>
                <w:szCs w:val="21"/>
              </w:rPr>
              <w:t>6.5 days</w:t>
            </w:r>
          </w:p>
        </w:tc>
      </w:tr>
      <w:tr w:rsidR="00415127" w14:paraId="3699C0C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AFED62" w14:textId="77777777" w:rsidR="00415127" w:rsidRDefault="00000000">
            <w:r>
              <w:rPr>
                <w:color w:val="2B2D2F"/>
                <w:sz w:val="21"/>
                <w:szCs w:val="21"/>
              </w:rPr>
              <w:t>Pupa (capped)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3296FA" w14:textId="77777777" w:rsidR="00415127" w:rsidRDefault="00000000">
            <w:r>
              <w:rPr>
                <w:color w:val="2B2D2F"/>
                <w:sz w:val="21"/>
                <w:szCs w:val="21"/>
              </w:rPr>
              <w:t>7.5 days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D6CE82" w14:textId="77777777" w:rsidR="00415127" w:rsidRDefault="00000000">
            <w:r>
              <w:rPr>
                <w:color w:val="2B2D2F"/>
                <w:sz w:val="21"/>
                <w:szCs w:val="21"/>
              </w:rPr>
              <w:t>12 days</w:t>
            </w:r>
          </w:p>
        </w:tc>
        <w:tc>
          <w:tcPr>
            <w:tcW w:w="33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BD3B53" w14:textId="77777777" w:rsidR="00415127" w:rsidRDefault="00000000">
            <w:r>
              <w:rPr>
                <w:color w:val="2B2D2F"/>
                <w:sz w:val="21"/>
                <w:szCs w:val="21"/>
              </w:rPr>
              <w:t>14.5 days</w:t>
            </w:r>
          </w:p>
        </w:tc>
      </w:tr>
      <w:tr w:rsidR="00415127" w14:paraId="71B5EE6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85AC7F" w14:textId="77777777" w:rsidR="00415127" w:rsidRDefault="00000000">
            <w:r>
              <w:rPr>
                <w:color w:val="2B2D2F"/>
                <w:sz w:val="21"/>
                <w:szCs w:val="21"/>
              </w:rPr>
              <w:t>Total development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3756EE" w14:textId="77777777" w:rsidR="00415127" w:rsidRDefault="00000000">
            <w:r>
              <w:rPr>
                <w:color w:val="2B2D2F"/>
                <w:sz w:val="21"/>
                <w:szCs w:val="21"/>
              </w:rPr>
              <w:t>16 days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0EDDA6" w14:textId="77777777" w:rsidR="00415127" w:rsidRDefault="00000000">
            <w:r>
              <w:rPr>
                <w:color w:val="2B2D2F"/>
                <w:sz w:val="21"/>
                <w:szCs w:val="21"/>
              </w:rPr>
              <w:t>21 days</w:t>
            </w:r>
          </w:p>
        </w:tc>
        <w:tc>
          <w:tcPr>
            <w:tcW w:w="33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5A0671" w14:textId="77777777" w:rsidR="00415127" w:rsidRDefault="00000000">
            <w:r>
              <w:rPr>
                <w:color w:val="2B2D2F"/>
                <w:sz w:val="21"/>
                <w:szCs w:val="21"/>
              </w:rPr>
              <w:t>24 days</w:t>
            </w:r>
          </w:p>
        </w:tc>
      </w:tr>
      <w:tr w:rsidR="00415127" w14:paraId="738B07B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88891D" w14:textId="77777777" w:rsidR="00415127" w:rsidRDefault="00000000">
            <w:r>
              <w:rPr>
                <w:color w:val="2B2D2F"/>
                <w:sz w:val="21"/>
                <w:szCs w:val="21"/>
              </w:rPr>
              <w:t>Lifespan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00FC51" w14:textId="77777777" w:rsidR="00415127" w:rsidRDefault="00000000">
            <w:r>
              <w:rPr>
                <w:color w:val="2B2D2F"/>
                <w:sz w:val="21"/>
                <w:szCs w:val="21"/>
              </w:rPr>
              <w:t>2–5 years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DCA715" w14:textId="77777777" w:rsidR="00415127" w:rsidRDefault="00000000">
            <w:r>
              <w:rPr>
                <w:color w:val="2B2D2F"/>
                <w:sz w:val="21"/>
                <w:szCs w:val="21"/>
              </w:rPr>
              <w:t>4–8 weeks (active season)</w:t>
            </w:r>
          </w:p>
        </w:tc>
        <w:tc>
          <w:tcPr>
            <w:tcW w:w="33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02D3FA" w14:textId="77777777" w:rsidR="00415127" w:rsidRDefault="00000000">
            <w:r>
              <w:rPr>
                <w:color w:val="2B2D2F"/>
                <w:sz w:val="21"/>
                <w:szCs w:val="21"/>
              </w:rPr>
              <w:t>~90 days</w:t>
            </w:r>
          </w:p>
        </w:tc>
      </w:tr>
    </w:tbl>
    <w:p w14:paraId="37B30464" w14:textId="77777777" w:rsidR="00415127" w:rsidRDefault="00415127">
      <w:pPr>
        <w:spacing w:after="160"/>
      </w:pPr>
    </w:p>
    <w:p w14:paraId="69BC4A2A" w14:textId="77777777" w:rsidR="00415127" w:rsidRDefault="00000000">
      <w:pPr>
        <w:pStyle w:val="Heading2"/>
      </w:pPr>
      <w:bookmarkStart w:id="10" w:name="_Toc230501716"/>
      <w:r>
        <w:t>2.4 Understanding Swarming &amp; Absconding</w:t>
      </w:r>
      <w:bookmarkEnd w:id="10"/>
    </w:p>
    <w:p w14:paraId="7776254A" w14:textId="77777777" w:rsidR="00415127" w:rsidRDefault="00000000">
      <w:pPr>
        <w:pStyle w:val="Heading3"/>
      </w:pPr>
      <w:bookmarkStart w:id="11" w:name="_Toc230501717"/>
      <w:r>
        <w:t>Swarming</w:t>
      </w:r>
      <w:bookmarkEnd w:id="11"/>
    </w:p>
    <w:p w14:paraId="0A8187A4" w14:textId="77777777" w:rsidR="00415127" w:rsidRDefault="00000000">
      <w:pPr>
        <w:spacing w:before="60" w:after="80"/>
      </w:pPr>
      <w:r>
        <w:rPr>
          <w:color w:val="2B2D2F"/>
        </w:rPr>
        <w:t xml:space="preserve">Swarming is the natural reproduction of a colony — when the old queen and roughly half the workers leave to </w:t>
      </w:r>
      <w:proofErr w:type="gramStart"/>
      <w:r>
        <w:rPr>
          <w:color w:val="2B2D2F"/>
        </w:rPr>
        <w:t>found</w:t>
      </w:r>
      <w:proofErr w:type="gramEnd"/>
      <w:r>
        <w:rPr>
          <w:color w:val="2B2D2F"/>
        </w:rPr>
        <w:t xml:space="preserve"> a new nest. It is a sign of a healthy, thriving colony but reduces the honey-producing population. In West Africa, swarming can occur multiple times per year.</w:t>
      </w:r>
    </w:p>
    <w:p w14:paraId="263D468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Watch for: overcrowded hive, queen cells along the bottom of frames</w:t>
      </w:r>
    </w:p>
    <w:p w14:paraId="17C708AD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Prevention: provide adequate space (add boxes/bars), split colonies proactively</w:t>
      </w:r>
    </w:p>
    <w:p w14:paraId="49A49CB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Opportunity: swarms are easy to catch and can be used to start new hives</w:t>
      </w:r>
    </w:p>
    <w:p w14:paraId="4B1C86A6" w14:textId="77777777" w:rsidR="00415127" w:rsidRDefault="00415127">
      <w:pPr>
        <w:spacing w:after="120"/>
      </w:pPr>
    </w:p>
    <w:p w14:paraId="20665F4E" w14:textId="77777777" w:rsidR="00415127" w:rsidRDefault="00000000">
      <w:pPr>
        <w:pStyle w:val="Heading3"/>
      </w:pPr>
      <w:bookmarkStart w:id="12" w:name="_Toc230501718"/>
      <w:r>
        <w:t>Absconding</w:t>
      </w:r>
      <w:bookmarkEnd w:id="12"/>
    </w:p>
    <w:p w14:paraId="1262F460" w14:textId="77777777" w:rsidR="00415127" w:rsidRDefault="00000000">
      <w:pPr>
        <w:spacing w:before="60" w:after="80"/>
      </w:pPr>
      <w:r>
        <w:rPr>
          <w:color w:val="2B2D2F"/>
        </w:rPr>
        <w:t>Unlike swarming, absconding means the ENTIRE colony abandons the hive — taking all bees, the queen, and sometimes very little honey. This is much more common with African subspecies than European.</w:t>
      </w:r>
    </w:p>
    <w:p w14:paraId="7945D3D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Common causes: pest infestation (ants, wax moths), excessive disturbance, poor forage, heat stress</w:t>
      </w:r>
    </w:p>
    <w:p w14:paraId="06DC346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Prevention: mount hives away from ants, maintain strong colonies, </w:t>
      </w:r>
      <w:proofErr w:type="spellStart"/>
      <w:r>
        <w:rPr>
          <w:color w:val="2B2D2F"/>
        </w:rPr>
        <w:t>minimise</w:t>
      </w:r>
      <w:proofErr w:type="spellEnd"/>
      <w:r>
        <w:rPr>
          <w:color w:val="2B2D2F"/>
        </w:rPr>
        <w:t xml:space="preserve"> unnecessary inspections</w:t>
      </w:r>
    </w:p>
    <w:p w14:paraId="48D2F28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Prevention: ensure adequate shade and water sources near the apiary</w:t>
      </w:r>
    </w:p>
    <w:p w14:paraId="5FAE740A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389E3E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C2626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2A6856A" w14:textId="77777777" w:rsidR="00415127" w:rsidRDefault="00000000">
            <w:pPr>
              <w:spacing w:after="40"/>
            </w:pPr>
            <w:r>
              <w:rPr>
                <w:b/>
                <w:bCs/>
                <w:color w:val="DC2626"/>
                <w:sz w:val="20"/>
                <w:szCs w:val="20"/>
              </w:rPr>
              <w:t>⚠ Warning</w:t>
            </w:r>
          </w:p>
          <w:p w14:paraId="09590EED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If a hive </w:t>
            </w:r>
            <w:proofErr w:type="gramStart"/>
            <w:r>
              <w:rPr>
                <w:color w:val="2B2D2F"/>
                <w:sz w:val="21"/>
                <w:szCs w:val="21"/>
              </w:rPr>
              <w:t>absconded</w:t>
            </w:r>
            <w:proofErr w:type="gramEnd"/>
            <w:r>
              <w:rPr>
                <w:color w:val="2B2D2F"/>
                <w:sz w:val="21"/>
                <w:szCs w:val="21"/>
              </w:rPr>
              <w:t xml:space="preserve">, do not re-use the comb immediately. </w:t>
            </w:r>
            <w:proofErr w:type="gramStart"/>
            <w:r>
              <w:rPr>
                <w:color w:val="2B2D2F"/>
                <w:sz w:val="21"/>
                <w:szCs w:val="21"/>
              </w:rPr>
              <w:t>Inspect for</w:t>
            </w:r>
            <w:proofErr w:type="gramEnd"/>
            <w:r>
              <w:rPr>
                <w:color w:val="2B2D2F"/>
                <w:sz w:val="21"/>
                <w:szCs w:val="21"/>
              </w:rPr>
              <w:t xml:space="preserve"> wax moth damage, ants, or disease before introducing a new swarm.</w:t>
            </w:r>
          </w:p>
        </w:tc>
      </w:tr>
    </w:tbl>
    <w:p w14:paraId="29C86C75" w14:textId="77777777" w:rsidR="00415127" w:rsidRDefault="00415127">
      <w:pPr>
        <w:spacing w:after="120"/>
      </w:pPr>
    </w:p>
    <w:p w14:paraId="08F59A9A" w14:textId="77777777" w:rsidR="00415127" w:rsidRDefault="00000000">
      <w:pPr>
        <w:pStyle w:val="Heading3"/>
      </w:pPr>
      <w:bookmarkStart w:id="13" w:name="_Toc230501719"/>
      <w:r>
        <w:t>Module 2 Knowledge Check</w:t>
      </w:r>
      <w:bookmarkEnd w:id="1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644E69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38AE1B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7C2970" w14:textId="77777777" w:rsidR="00415127" w:rsidRDefault="00000000">
            <w:r>
              <w:rPr>
                <w:color w:val="2B2D2F"/>
              </w:rPr>
              <w:t>Can you describe the difference between swarming and absconding?</w:t>
            </w:r>
          </w:p>
        </w:tc>
      </w:tr>
      <w:tr w:rsidR="00415127" w14:paraId="7621771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25EC18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DF1B26" w14:textId="77777777" w:rsidR="00415127" w:rsidRDefault="00000000">
            <w:r>
              <w:rPr>
                <w:color w:val="2B2D2F"/>
              </w:rPr>
              <w:t>Do you know how many days it takes for a worker bee to develop from egg?</w:t>
            </w:r>
          </w:p>
        </w:tc>
      </w:tr>
      <w:tr w:rsidR="00415127" w14:paraId="0AF0B5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E38C77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90B807" w14:textId="77777777" w:rsidR="00415127" w:rsidRDefault="00000000">
            <w:r>
              <w:rPr>
                <w:color w:val="2B2D2F"/>
              </w:rPr>
              <w:t>Can you identify queen cells on a frame?</w:t>
            </w:r>
          </w:p>
        </w:tc>
      </w:tr>
      <w:tr w:rsidR="00415127" w14:paraId="25CF2B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771646" w14:textId="77777777" w:rsidR="00415127" w:rsidRDefault="00000000">
            <w:pPr>
              <w:jc w:val="center"/>
            </w:pPr>
            <w:r>
              <w:lastRenderedPageBreak/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9E6681" w14:textId="77777777" w:rsidR="00415127" w:rsidRDefault="00000000">
            <w:r>
              <w:rPr>
                <w:color w:val="2B2D2F"/>
              </w:rPr>
              <w:t>Do you know at least three causes of absconding in your local area?</w:t>
            </w:r>
          </w:p>
        </w:tc>
      </w:tr>
    </w:tbl>
    <w:p w14:paraId="17D793E8" w14:textId="77777777" w:rsidR="00415127" w:rsidRDefault="00000000">
      <w:r>
        <w:br w:type="page"/>
      </w:r>
    </w:p>
    <w:p w14:paraId="4451DC96" w14:textId="77777777" w:rsidR="00415127" w:rsidRDefault="00000000">
      <w:pPr>
        <w:pStyle w:val="Heading1"/>
      </w:pPr>
      <w:bookmarkStart w:id="14" w:name="_Toc230501720"/>
      <w:r>
        <w:lastRenderedPageBreak/>
        <w:t>Module 3: Hive Types and Construction</w:t>
      </w:r>
      <w:bookmarkEnd w:id="14"/>
    </w:p>
    <w:p w14:paraId="13882DE7" w14:textId="77777777" w:rsidR="00415127" w:rsidRDefault="00000000">
      <w:pPr>
        <w:spacing w:before="60" w:after="80"/>
      </w:pPr>
      <w:r>
        <w:rPr>
          <w:color w:val="2B2D2F"/>
        </w:rPr>
        <w:t>Choosing the right hive type is one of the most important decisions a beekeeper makes. The choice affects your inspection capability, honey yields, cost, and long-term management. This module covers the three main hive types used across West Africa.</w:t>
      </w:r>
    </w:p>
    <w:p w14:paraId="6A55AE5D" w14:textId="77777777" w:rsidR="00415127" w:rsidRDefault="00415127">
      <w:pPr>
        <w:spacing w:after="80"/>
      </w:pPr>
    </w:p>
    <w:p w14:paraId="740F0F82" w14:textId="77777777" w:rsidR="00415127" w:rsidRDefault="00000000">
      <w:pPr>
        <w:pStyle w:val="Heading2"/>
      </w:pPr>
      <w:bookmarkStart w:id="15" w:name="_Toc230501721"/>
      <w:r>
        <w:t>3.1 Hive Comparison</w:t>
      </w:r>
      <w:bookmarkEnd w:id="1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20"/>
        <w:gridCol w:w="2420"/>
        <w:gridCol w:w="2420"/>
      </w:tblGrid>
      <w:tr w:rsidR="00415127" w14:paraId="2EB960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D2D362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24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041278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Log/Traditional</w:t>
            </w:r>
          </w:p>
        </w:tc>
        <w:tc>
          <w:tcPr>
            <w:tcW w:w="24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456474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Kenya Top-Bar (KTBH)</w:t>
            </w:r>
          </w:p>
        </w:tc>
        <w:tc>
          <w:tcPr>
            <w:tcW w:w="24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2B99D6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Langstroth</w:t>
            </w:r>
          </w:p>
        </w:tc>
      </w:tr>
      <w:tr w:rsidR="00415127" w14:paraId="72D2DD8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C6BC82" w14:textId="77777777" w:rsidR="00415127" w:rsidRDefault="00000000">
            <w:r>
              <w:rPr>
                <w:color w:val="2B2D2F"/>
                <w:sz w:val="21"/>
                <w:szCs w:val="21"/>
              </w:rPr>
              <w:t>Cost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3A8B1D" w14:textId="77777777" w:rsidR="00415127" w:rsidRDefault="00000000">
            <w:r>
              <w:rPr>
                <w:color w:val="2B2D2F"/>
                <w:sz w:val="21"/>
                <w:szCs w:val="21"/>
              </w:rPr>
              <w:t>Free / Very Low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F7A0BE" w14:textId="77777777" w:rsidR="00415127" w:rsidRDefault="00000000">
            <w:r>
              <w:rPr>
                <w:color w:val="2B2D2F"/>
                <w:sz w:val="21"/>
                <w:szCs w:val="21"/>
              </w:rPr>
              <w:t>Low (local timber)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DE5E42" w14:textId="77777777" w:rsidR="00415127" w:rsidRDefault="00000000">
            <w:r>
              <w:rPr>
                <w:color w:val="2B2D2F"/>
                <w:sz w:val="21"/>
                <w:szCs w:val="21"/>
              </w:rPr>
              <w:t>Medium–High</w:t>
            </w:r>
          </w:p>
        </w:tc>
      </w:tr>
      <w:tr w:rsidR="00415127" w14:paraId="37FF05C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892577" w14:textId="77777777" w:rsidR="00415127" w:rsidRDefault="00000000">
            <w:r>
              <w:rPr>
                <w:color w:val="2B2D2F"/>
                <w:sz w:val="21"/>
                <w:szCs w:val="21"/>
              </w:rPr>
              <w:t>Inspection ease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6EFA4F" w14:textId="77777777" w:rsidR="00415127" w:rsidRDefault="00000000">
            <w:r>
              <w:rPr>
                <w:color w:val="2B2D2F"/>
                <w:sz w:val="21"/>
                <w:szCs w:val="21"/>
              </w:rPr>
              <w:t>Very difficult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856564" w14:textId="77777777" w:rsidR="00415127" w:rsidRDefault="00000000">
            <w:r>
              <w:rPr>
                <w:color w:val="2B2D2F"/>
                <w:sz w:val="21"/>
                <w:szCs w:val="21"/>
              </w:rPr>
              <w:t>Good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8F8C1C" w14:textId="77777777" w:rsidR="00415127" w:rsidRDefault="00000000">
            <w:r>
              <w:rPr>
                <w:color w:val="2B2D2F"/>
                <w:sz w:val="21"/>
                <w:szCs w:val="21"/>
              </w:rPr>
              <w:t>Excellent</w:t>
            </w:r>
          </w:p>
        </w:tc>
      </w:tr>
      <w:tr w:rsidR="00415127" w14:paraId="225AB5A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8CB96B" w14:textId="77777777" w:rsidR="00415127" w:rsidRDefault="00000000">
            <w:r>
              <w:rPr>
                <w:color w:val="2B2D2F"/>
                <w:sz w:val="21"/>
                <w:szCs w:val="21"/>
              </w:rPr>
              <w:t>Honey yield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224D3" w14:textId="77777777" w:rsidR="00415127" w:rsidRDefault="00000000">
            <w:r>
              <w:rPr>
                <w:color w:val="2B2D2F"/>
                <w:sz w:val="21"/>
                <w:szCs w:val="21"/>
              </w:rPr>
              <w:t>Low (5–10 kg)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3B7C29" w14:textId="77777777" w:rsidR="00415127" w:rsidRDefault="00000000">
            <w:r>
              <w:rPr>
                <w:color w:val="2B2D2F"/>
                <w:sz w:val="21"/>
                <w:szCs w:val="21"/>
              </w:rPr>
              <w:t>Medium (15–25 kg)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16EBA3" w14:textId="77777777" w:rsidR="00415127" w:rsidRDefault="00000000">
            <w:r>
              <w:rPr>
                <w:color w:val="2B2D2F"/>
                <w:sz w:val="21"/>
                <w:szCs w:val="21"/>
              </w:rPr>
              <w:t>High (25–40 kg+)</w:t>
            </w:r>
          </w:p>
        </w:tc>
      </w:tr>
      <w:tr w:rsidR="00415127" w14:paraId="02780BD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F71DF0" w14:textId="77777777" w:rsidR="00415127" w:rsidRDefault="00000000">
            <w:r>
              <w:rPr>
                <w:color w:val="2B2D2F"/>
                <w:sz w:val="21"/>
                <w:szCs w:val="21"/>
              </w:rPr>
              <w:t>Disease detection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442CFE" w14:textId="77777777" w:rsidR="00415127" w:rsidRDefault="00000000">
            <w:r>
              <w:rPr>
                <w:color w:val="2B2D2F"/>
                <w:sz w:val="21"/>
                <w:szCs w:val="21"/>
              </w:rPr>
              <w:t>Poor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7EFDF0" w14:textId="77777777" w:rsidR="00415127" w:rsidRDefault="00000000">
            <w:r>
              <w:rPr>
                <w:color w:val="2B2D2F"/>
                <w:sz w:val="21"/>
                <w:szCs w:val="21"/>
              </w:rPr>
              <w:t>Good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0CF29" w14:textId="77777777" w:rsidR="00415127" w:rsidRDefault="00000000">
            <w:r>
              <w:rPr>
                <w:color w:val="2B2D2F"/>
                <w:sz w:val="21"/>
                <w:szCs w:val="21"/>
              </w:rPr>
              <w:t>Excellent</w:t>
            </w:r>
          </w:p>
        </w:tc>
      </w:tr>
      <w:tr w:rsidR="00415127" w14:paraId="1940CDD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6A4C68" w14:textId="77777777" w:rsidR="00415127" w:rsidRDefault="00000000">
            <w:r>
              <w:rPr>
                <w:color w:val="2B2D2F"/>
                <w:sz w:val="21"/>
                <w:szCs w:val="21"/>
              </w:rPr>
              <w:t>Local materials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0218CF" w14:textId="77777777" w:rsidR="00415127" w:rsidRDefault="00000000">
            <w:r>
              <w:rPr>
                <w:color w:val="2B2D2F"/>
                <w:sz w:val="21"/>
                <w:szCs w:val="21"/>
              </w:rPr>
              <w:t>Yes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7EA4AE" w14:textId="77777777" w:rsidR="00415127" w:rsidRDefault="00000000">
            <w:r>
              <w:rPr>
                <w:color w:val="2B2D2F"/>
                <w:sz w:val="21"/>
                <w:szCs w:val="21"/>
              </w:rPr>
              <w:t>Yes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8054C5" w14:textId="77777777" w:rsidR="00415127" w:rsidRDefault="00000000">
            <w:r>
              <w:rPr>
                <w:color w:val="2B2D2F"/>
                <w:sz w:val="21"/>
                <w:szCs w:val="21"/>
              </w:rPr>
              <w:t>Partially</w:t>
            </w:r>
          </w:p>
        </w:tc>
      </w:tr>
      <w:tr w:rsidR="00415127" w14:paraId="6B13973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503B2" w14:textId="77777777" w:rsidR="00415127" w:rsidRDefault="00000000">
            <w:r>
              <w:rPr>
                <w:color w:val="2B2D2F"/>
                <w:sz w:val="21"/>
                <w:szCs w:val="21"/>
              </w:rPr>
              <w:t>Training needed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0BC105" w14:textId="77777777" w:rsidR="00415127" w:rsidRDefault="00000000">
            <w:r>
              <w:rPr>
                <w:color w:val="2B2D2F"/>
                <w:sz w:val="21"/>
                <w:szCs w:val="21"/>
              </w:rPr>
              <w:t>Minimal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F8B23D" w14:textId="77777777" w:rsidR="00415127" w:rsidRDefault="00000000">
            <w:r>
              <w:rPr>
                <w:color w:val="2B2D2F"/>
                <w:sz w:val="21"/>
                <w:szCs w:val="21"/>
              </w:rPr>
              <w:t>Moderate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DA8455" w14:textId="77777777" w:rsidR="00415127" w:rsidRDefault="00000000">
            <w:r>
              <w:rPr>
                <w:color w:val="2B2D2F"/>
                <w:sz w:val="21"/>
                <w:szCs w:val="21"/>
              </w:rPr>
              <w:t>Significant</w:t>
            </w:r>
          </w:p>
        </w:tc>
      </w:tr>
      <w:tr w:rsidR="00415127" w14:paraId="176476E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9D90EA" w14:textId="77777777" w:rsidR="00415127" w:rsidRDefault="00000000">
            <w:r>
              <w:rPr>
                <w:color w:val="2B2D2F"/>
                <w:sz w:val="21"/>
                <w:szCs w:val="21"/>
              </w:rPr>
              <w:t>Recommended for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CD6328" w14:textId="77777777" w:rsidR="00415127" w:rsidRDefault="00000000">
            <w:r>
              <w:rPr>
                <w:color w:val="2B2D2F"/>
                <w:sz w:val="21"/>
                <w:szCs w:val="21"/>
              </w:rPr>
              <w:t>Subsistence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1E2ED" w14:textId="77777777" w:rsidR="00415127" w:rsidRDefault="00000000">
            <w:r>
              <w:rPr>
                <w:color w:val="2B2D2F"/>
                <w:sz w:val="21"/>
                <w:szCs w:val="21"/>
              </w:rPr>
              <w:t>Small-scale commercial</w:t>
            </w:r>
          </w:p>
        </w:tc>
        <w:tc>
          <w:tcPr>
            <w:tcW w:w="24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4B7F6F" w14:textId="77777777" w:rsidR="00415127" w:rsidRDefault="00000000">
            <w:r>
              <w:rPr>
                <w:color w:val="2B2D2F"/>
                <w:sz w:val="21"/>
                <w:szCs w:val="21"/>
              </w:rPr>
              <w:t>Commercial production</w:t>
            </w:r>
          </w:p>
        </w:tc>
      </w:tr>
    </w:tbl>
    <w:p w14:paraId="04334562" w14:textId="77777777" w:rsidR="00415127" w:rsidRDefault="00415127">
      <w:pPr>
        <w:spacing w:after="160"/>
      </w:pPr>
    </w:p>
    <w:p w14:paraId="3DF96791" w14:textId="77777777" w:rsidR="00415127" w:rsidRDefault="00000000">
      <w:pPr>
        <w:pStyle w:val="Heading2"/>
      </w:pPr>
      <w:bookmarkStart w:id="16" w:name="_Toc230501722"/>
      <w:r>
        <w:t>3.2 Kenya Top-Bar Hive (KTBH) — Recommended for Beginners</w:t>
      </w:r>
      <w:bookmarkEnd w:id="16"/>
    </w:p>
    <w:p w14:paraId="2406EA89" w14:textId="77777777" w:rsidR="00415127" w:rsidRDefault="00000000">
      <w:pPr>
        <w:spacing w:before="60" w:after="80"/>
      </w:pPr>
      <w:r>
        <w:rPr>
          <w:color w:val="2B2D2F"/>
        </w:rPr>
        <w:t>The Kenya Top-Bar Hive is the most widely recommended hive for small-scale and beginner beekeepers in West Africa. It can be built from locally sourced timber, does not require expensive frames, and allows regular inspection without specialist equipment.</w:t>
      </w:r>
    </w:p>
    <w:p w14:paraId="386060D6" w14:textId="77777777" w:rsidR="00415127" w:rsidRDefault="00415127">
      <w:pPr>
        <w:spacing w:after="80"/>
      </w:pPr>
    </w:p>
    <w:p w14:paraId="646FCE20" w14:textId="77777777" w:rsidR="00415127" w:rsidRDefault="00000000">
      <w:pPr>
        <w:pStyle w:val="Heading3"/>
      </w:pPr>
      <w:bookmarkStart w:id="17" w:name="_Toc230501723"/>
      <w:r>
        <w:t>KTBH Dimensions (Standard)</w:t>
      </w:r>
      <w:bookmarkEnd w:id="1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15127" w14:paraId="30FF10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43A068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Component</w:t>
            </w:r>
          </w:p>
        </w:tc>
        <w:tc>
          <w:tcPr>
            <w:tcW w:w="31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6D7625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Dimension</w:t>
            </w:r>
          </w:p>
        </w:tc>
        <w:tc>
          <w:tcPr>
            <w:tcW w:w="312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5A4467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415127" w14:paraId="7A430A4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37BCC4" w14:textId="77777777" w:rsidR="00415127" w:rsidRDefault="00000000">
            <w:r>
              <w:rPr>
                <w:color w:val="2B2D2F"/>
                <w:sz w:val="21"/>
                <w:szCs w:val="21"/>
              </w:rPr>
              <w:t>Length (interior)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517F0D" w14:textId="77777777" w:rsidR="00415127" w:rsidRDefault="00000000">
            <w:r>
              <w:rPr>
                <w:color w:val="2B2D2F"/>
                <w:sz w:val="21"/>
                <w:szCs w:val="21"/>
              </w:rPr>
              <w:t>90–100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83D304" w14:textId="77777777" w:rsidR="00415127" w:rsidRDefault="00000000">
            <w:r>
              <w:rPr>
                <w:color w:val="2B2D2F"/>
                <w:sz w:val="21"/>
                <w:szCs w:val="21"/>
              </w:rPr>
              <w:t>Longer hives hold more comb</w:t>
            </w:r>
          </w:p>
        </w:tc>
      </w:tr>
      <w:tr w:rsidR="00415127" w14:paraId="5D1FC9D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ED5C97" w14:textId="77777777" w:rsidR="00415127" w:rsidRDefault="00000000">
            <w:r>
              <w:rPr>
                <w:color w:val="2B2D2F"/>
                <w:sz w:val="21"/>
                <w:szCs w:val="21"/>
              </w:rPr>
              <w:t>Width at top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060C29" w14:textId="77777777" w:rsidR="00415127" w:rsidRDefault="00000000">
            <w:r>
              <w:rPr>
                <w:color w:val="2B2D2F"/>
                <w:sz w:val="21"/>
                <w:szCs w:val="21"/>
              </w:rPr>
              <w:t>30–32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0D4BC0" w14:textId="77777777" w:rsidR="00415127" w:rsidRDefault="00000000">
            <w:r>
              <w:rPr>
                <w:color w:val="2B2D2F"/>
                <w:sz w:val="21"/>
                <w:szCs w:val="21"/>
              </w:rPr>
              <w:t>Matches standard top-bar width</w:t>
            </w:r>
          </w:p>
        </w:tc>
      </w:tr>
      <w:tr w:rsidR="00415127" w14:paraId="143EBFC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8EDC5A" w14:textId="77777777" w:rsidR="00415127" w:rsidRDefault="00000000">
            <w:r>
              <w:rPr>
                <w:color w:val="2B2D2F"/>
                <w:sz w:val="21"/>
                <w:szCs w:val="21"/>
              </w:rPr>
              <w:t>Depth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A838B8" w14:textId="77777777" w:rsidR="00415127" w:rsidRDefault="00000000">
            <w:r>
              <w:rPr>
                <w:color w:val="2B2D2F"/>
                <w:sz w:val="21"/>
                <w:szCs w:val="21"/>
              </w:rPr>
              <w:t>22–24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94C463" w14:textId="77777777" w:rsidR="00415127" w:rsidRDefault="00000000">
            <w:r>
              <w:rPr>
                <w:color w:val="2B2D2F"/>
                <w:sz w:val="21"/>
                <w:szCs w:val="21"/>
              </w:rPr>
              <w:t>Gives bees adequate comb space</w:t>
            </w:r>
          </w:p>
        </w:tc>
      </w:tr>
      <w:tr w:rsidR="00415127" w14:paraId="31DF837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4F85B7" w14:textId="77777777" w:rsidR="00415127" w:rsidRDefault="00000000">
            <w:r>
              <w:rPr>
                <w:color w:val="2B2D2F"/>
                <w:sz w:val="21"/>
                <w:szCs w:val="21"/>
              </w:rPr>
              <w:t>Top-bar width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98A34" w14:textId="77777777" w:rsidR="00415127" w:rsidRDefault="00000000">
            <w:r>
              <w:rPr>
                <w:color w:val="2B2D2F"/>
                <w:sz w:val="21"/>
                <w:szCs w:val="21"/>
              </w:rPr>
              <w:t>3.2–3.5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C7ED19" w14:textId="77777777" w:rsidR="00415127" w:rsidRDefault="00000000">
            <w:r>
              <w:rPr>
                <w:color w:val="2B2D2F"/>
                <w:sz w:val="21"/>
                <w:szCs w:val="21"/>
              </w:rPr>
              <w:t>Critical for natural comb spacing</w:t>
            </w:r>
          </w:p>
        </w:tc>
      </w:tr>
      <w:tr w:rsidR="00415127" w14:paraId="1E80EB9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C34C96" w14:textId="77777777" w:rsidR="00415127" w:rsidRDefault="00000000">
            <w:r>
              <w:rPr>
                <w:color w:val="2B2D2F"/>
                <w:sz w:val="21"/>
                <w:szCs w:val="21"/>
              </w:rPr>
              <w:t>Side slope angle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5E06F5" w14:textId="77777777" w:rsidR="00415127" w:rsidRDefault="00000000">
            <w:r>
              <w:rPr>
                <w:color w:val="2B2D2F"/>
                <w:sz w:val="21"/>
                <w:szCs w:val="21"/>
              </w:rPr>
              <w:t>120 degrees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3DD77E" w14:textId="77777777" w:rsidR="00415127" w:rsidRDefault="00000000">
            <w:r>
              <w:rPr>
                <w:color w:val="2B2D2F"/>
                <w:sz w:val="21"/>
                <w:szCs w:val="21"/>
              </w:rPr>
              <w:t>Trapezoidal cross section</w:t>
            </w:r>
          </w:p>
        </w:tc>
      </w:tr>
      <w:tr w:rsidR="00415127" w14:paraId="77E83F3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DAF27F" w14:textId="77777777" w:rsidR="00415127" w:rsidRDefault="00000000">
            <w:r>
              <w:rPr>
                <w:color w:val="2B2D2F"/>
                <w:sz w:val="21"/>
                <w:szCs w:val="21"/>
              </w:rPr>
              <w:t>Stand height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95C888" w14:textId="77777777" w:rsidR="00415127" w:rsidRDefault="00000000">
            <w:r>
              <w:rPr>
                <w:color w:val="2B2D2F"/>
                <w:sz w:val="21"/>
                <w:szCs w:val="21"/>
              </w:rPr>
              <w:t>80–90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3ACD70" w14:textId="77777777" w:rsidR="00415127" w:rsidRDefault="00000000">
            <w:r>
              <w:rPr>
                <w:color w:val="2B2D2F"/>
                <w:sz w:val="21"/>
                <w:szCs w:val="21"/>
              </w:rPr>
              <w:t>Keeps hive off the ground</w:t>
            </w:r>
          </w:p>
        </w:tc>
      </w:tr>
      <w:tr w:rsidR="00415127" w14:paraId="08E946A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CD1E3C" w14:textId="77777777" w:rsidR="00415127" w:rsidRDefault="00000000">
            <w:r>
              <w:rPr>
                <w:color w:val="2B2D2F"/>
                <w:sz w:val="21"/>
                <w:szCs w:val="21"/>
              </w:rPr>
              <w:lastRenderedPageBreak/>
              <w:t>Entrance hole diameter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0D98C6" w14:textId="77777777" w:rsidR="00415127" w:rsidRDefault="00000000">
            <w:r>
              <w:rPr>
                <w:color w:val="2B2D2F"/>
                <w:sz w:val="21"/>
                <w:szCs w:val="21"/>
              </w:rPr>
              <w:t>2.5–3 cm</w:t>
            </w:r>
          </w:p>
        </w:tc>
        <w:tc>
          <w:tcPr>
            <w:tcW w:w="312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AAA785" w14:textId="77777777" w:rsidR="00415127" w:rsidRDefault="00000000">
            <w:r>
              <w:rPr>
                <w:color w:val="2B2D2F"/>
                <w:sz w:val="21"/>
                <w:szCs w:val="21"/>
              </w:rPr>
              <w:t>Small enough to defend from pests</w:t>
            </w:r>
          </w:p>
        </w:tc>
      </w:tr>
    </w:tbl>
    <w:p w14:paraId="78482405" w14:textId="77777777" w:rsidR="00415127" w:rsidRDefault="00415127">
      <w:pPr>
        <w:spacing w:after="160"/>
      </w:pPr>
    </w:p>
    <w:p w14:paraId="029ACC3B" w14:textId="77777777" w:rsidR="00415127" w:rsidRDefault="00000000">
      <w:pPr>
        <w:pStyle w:val="Heading3"/>
      </w:pPr>
      <w:bookmarkStart w:id="18" w:name="_Toc230501724"/>
      <w:r>
        <w:t>KTBH Construction Checklist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6C3C33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99A304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0F910C" w14:textId="77777777" w:rsidR="00415127" w:rsidRDefault="00000000">
            <w:r>
              <w:rPr>
                <w:color w:val="2B2D2F"/>
              </w:rPr>
              <w:t>Timber is dry and untreated (no paint or varnish inside)</w:t>
            </w:r>
          </w:p>
        </w:tc>
      </w:tr>
      <w:tr w:rsidR="00415127" w14:paraId="55ABE0F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9057EE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8A1DF4" w14:textId="77777777" w:rsidR="00415127" w:rsidRDefault="00000000">
            <w:r>
              <w:rPr>
                <w:color w:val="2B2D2F"/>
              </w:rPr>
              <w:t>All joints are sealed to prevent pest entry</w:t>
            </w:r>
          </w:p>
        </w:tc>
      </w:tr>
      <w:tr w:rsidR="00415127" w14:paraId="1C80B2E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E2874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6D5C75" w14:textId="77777777" w:rsidR="00415127" w:rsidRDefault="00000000">
            <w:r>
              <w:rPr>
                <w:color w:val="2B2D2F"/>
              </w:rPr>
              <w:t>Top bars are exactly 3.2–3.5 cm wide</w:t>
            </w:r>
          </w:p>
        </w:tc>
      </w:tr>
      <w:tr w:rsidR="00415127" w14:paraId="015359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5CC6FA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4A23FC" w14:textId="77777777" w:rsidR="00415127" w:rsidRDefault="00000000">
            <w:r>
              <w:rPr>
                <w:color w:val="2B2D2F"/>
              </w:rPr>
              <w:t>A thin wax guide strip is attached to each top bar</w:t>
            </w:r>
          </w:p>
        </w:tc>
      </w:tr>
      <w:tr w:rsidR="00415127" w14:paraId="781C01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8E437C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BFF4B7" w14:textId="77777777" w:rsidR="00415127" w:rsidRDefault="00000000">
            <w:r>
              <w:rPr>
                <w:color w:val="2B2D2F"/>
              </w:rPr>
              <w:t>The entrance hole(s) are positioned at the front, not the bottom</w:t>
            </w:r>
          </w:p>
        </w:tc>
      </w:tr>
      <w:tr w:rsidR="00415127" w14:paraId="714288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7FB4E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4CD2DE" w14:textId="77777777" w:rsidR="00415127" w:rsidRDefault="00000000">
            <w:r>
              <w:rPr>
                <w:color w:val="2B2D2F"/>
              </w:rPr>
              <w:t>A solid roof/cover that sheds rain is fitted</w:t>
            </w:r>
          </w:p>
        </w:tc>
      </w:tr>
      <w:tr w:rsidR="00415127" w14:paraId="700734E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807D9A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5F532F" w14:textId="77777777" w:rsidR="00415127" w:rsidRDefault="00000000">
            <w:r>
              <w:rPr>
                <w:color w:val="2B2D2F"/>
              </w:rPr>
              <w:t>The stand is stable and legs are fitted with ant guards</w:t>
            </w:r>
          </w:p>
        </w:tc>
      </w:tr>
      <w:tr w:rsidR="00415127" w14:paraId="3A1C59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853B16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38AB9D" w14:textId="77777777" w:rsidR="00415127" w:rsidRDefault="00000000">
            <w:r>
              <w:rPr>
                <w:color w:val="2B2D2F"/>
              </w:rPr>
              <w:t>The hive is positioned to face east or southeast</w:t>
            </w:r>
          </w:p>
        </w:tc>
      </w:tr>
    </w:tbl>
    <w:p w14:paraId="6CAB67DF" w14:textId="77777777" w:rsidR="00415127" w:rsidRDefault="00415127">
      <w:pPr>
        <w:spacing w:after="160"/>
      </w:pPr>
    </w:p>
    <w:p w14:paraId="06BCC968" w14:textId="77777777" w:rsidR="00415127" w:rsidRDefault="00000000">
      <w:pPr>
        <w:pStyle w:val="Heading2"/>
      </w:pPr>
      <w:bookmarkStart w:id="19" w:name="_Toc230501725"/>
      <w:r>
        <w:t>3.3 Hive Placement and Apiary Layout</w:t>
      </w:r>
      <w:bookmarkEnd w:id="19"/>
    </w:p>
    <w:p w14:paraId="138743C5" w14:textId="77777777" w:rsidR="00415127" w:rsidRDefault="00000000">
      <w:pPr>
        <w:spacing w:before="60" w:after="80"/>
      </w:pPr>
      <w:r>
        <w:rPr>
          <w:color w:val="2B2D2F"/>
        </w:rPr>
        <w:t xml:space="preserve">Where you place hives matters as much as the hive type. A poorly located apiary leads to absconding, poor yields, and conflict with </w:t>
      </w:r>
      <w:proofErr w:type="spellStart"/>
      <w:r>
        <w:rPr>
          <w:color w:val="2B2D2F"/>
        </w:rPr>
        <w:t>neighbours</w:t>
      </w:r>
      <w:proofErr w:type="spellEnd"/>
      <w:r>
        <w:rPr>
          <w:color w:val="2B2D2F"/>
        </w:rPr>
        <w:t xml:space="preserve"> and livestock.</w:t>
      </w:r>
    </w:p>
    <w:p w14:paraId="473F9DC1" w14:textId="77777777" w:rsidR="00415127" w:rsidRDefault="00415127">
      <w:pPr>
        <w:spacing w:after="80"/>
      </w:pPr>
    </w:p>
    <w:p w14:paraId="6E93D000" w14:textId="77777777" w:rsidR="00415127" w:rsidRDefault="00000000">
      <w:pPr>
        <w:pStyle w:val="Heading3"/>
      </w:pPr>
      <w:bookmarkStart w:id="20" w:name="_Toc230501726"/>
      <w:r>
        <w:t>Site Selection Criteria</w:t>
      </w:r>
      <w:bookmarkEnd w:id="20"/>
    </w:p>
    <w:p w14:paraId="379F768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Shade: position under trees or construct a shade roof — direct sun overheats hives in West Africa</w:t>
      </w:r>
    </w:p>
    <w:p w14:paraId="7B91F8EB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Water: a reliable water source within 500 </w:t>
      </w:r>
      <w:proofErr w:type="spellStart"/>
      <w:r>
        <w:rPr>
          <w:color w:val="2B2D2F"/>
        </w:rPr>
        <w:t>metres</w:t>
      </w:r>
      <w:proofErr w:type="spellEnd"/>
      <w:r>
        <w:rPr>
          <w:color w:val="2B2D2F"/>
        </w:rPr>
        <w:t xml:space="preserve"> is essential, especially in dry season</w:t>
      </w:r>
    </w:p>
    <w:p w14:paraId="2A074935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Forage: locate within 2 km of good nectar and pollen sources (mango, shea, cocoa, cashew, Neem, etc.)</w:t>
      </w:r>
    </w:p>
    <w:p w14:paraId="74903737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Access: wide enough paths for you to work; bees need clear flight paths 5+ </w:t>
      </w:r>
      <w:proofErr w:type="spellStart"/>
      <w:r>
        <w:rPr>
          <w:color w:val="2B2D2F"/>
        </w:rPr>
        <w:t>metres</w:t>
      </w:r>
      <w:proofErr w:type="spellEnd"/>
      <w:r>
        <w:rPr>
          <w:color w:val="2B2D2F"/>
        </w:rPr>
        <w:t xml:space="preserve"> in front of the entrance</w:t>
      </w:r>
    </w:p>
    <w:p w14:paraId="5BA3255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Distance from humans: keep hives at least 50 </w:t>
      </w:r>
      <w:proofErr w:type="spellStart"/>
      <w:r>
        <w:rPr>
          <w:color w:val="2B2D2F"/>
        </w:rPr>
        <w:t>metres</w:t>
      </w:r>
      <w:proofErr w:type="spellEnd"/>
      <w:r>
        <w:rPr>
          <w:color w:val="2B2D2F"/>
        </w:rPr>
        <w:t xml:space="preserve"> from homes, schools, and livestock pens</w:t>
      </w:r>
    </w:p>
    <w:p w14:paraId="1CDBD42B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Security: fenced or otherwise protected from livestock, children, and honey badgers</w:t>
      </w:r>
    </w:p>
    <w:p w14:paraId="3867487E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79CED6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6D54DF90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💡 Apiary Layout Tip</w:t>
            </w:r>
          </w:p>
          <w:p w14:paraId="6C1196B0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Space hives at least 2 </w:t>
            </w:r>
            <w:proofErr w:type="spellStart"/>
            <w:r>
              <w:rPr>
                <w:color w:val="2B2D2F"/>
                <w:sz w:val="21"/>
                <w:szCs w:val="21"/>
              </w:rPr>
              <w:t>metres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2B2D2F"/>
                <w:sz w:val="21"/>
                <w:szCs w:val="21"/>
              </w:rPr>
              <w:t>apart, and</w:t>
            </w:r>
            <w:proofErr w:type="gramEnd"/>
            <w:r>
              <w:rPr>
                <w:color w:val="2B2D2F"/>
                <w:sz w:val="21"/>
                <w:szCs w:val="21"/>
              </w:rPr>
              <w:t xml:space="preserve"> stagger them so entrances don't all face the same direction. This reduces bee drift between hives and simplifies inspection.</w:t>
            </w:r>
          </w:p>
        </w:tc>
      </w:tr>
    </w:tbl>
    <w:p w14:paraId="0EF66ACC" w14:textId="77777777" w:rsidR="00415127" w:rsidRDefault="00415127">
      <w:pPr>
        <w:spacing w:after="120"/>
      </w:pPr>
    </w:p>
    <w:p w14:paraId="1E6BBEE5" w14:textId="77777777" w:rsidR="00415127" w:rsidRDefault="00000000">
      <w:pPr>
        <w:pStyle w:val="Heading3"/>
      </w:pPr>
      <w:bookmarkStart w:id="21" w:name="_Toc230501727"/>
      <w:r>
        <w:lastRenderedPageBreak/>
        <w:t>Module 3 Knowledge Check</w:t>
      </w:r>
      <w:bookmarkEnd w:id="2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2C42FA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87262B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D00455" w14:textId="77777777" w:rsidR="00415127" w:rsidRDefault="00000000">
            <w:r>
              <w:rPr>
                <w:color w:val="2B2D2F"/>
              </w:rPr>
              <w:t>Can you list the internal dimensions of a standard KTBH?</w:t>
            </w:r>
          </w:p>
        </w:tc>
      </w:tr>
      <w:tr w:rsidR="00415127" w14:paraId="2A0A53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7E035C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5391BA" w14:textId="77777777" w:rsidR="00415127" w:rsidRDefault="00000000">
            <w:r>
              <w:rPr>
                <w:color w:val="2B2D2F"/>
              </w:rPr>
              <w:t>Can you explain why top-bar width must be consistent?</w:t>
            </w:r>
          </w:p>
        </w:tc>
      </w:tr>
      <w:tr w:rsidR="00415127" w14:paraId="719931C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447BA1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47B937" w14:textId="77777777" w:rsidR="00415127" w:rsidRDefault="00000000">
            <w:r>
              <w:rPr>
                <w:color w:val="2B2D2F"/>
              </w:rPr>
              <w:t>Do you know the minimum distance between hives and homes?</w:t>
            </w:r>
          </w:p>
        </w:tc>
      </w:tr>
      <w:tr w:rsidR="00415127" w14:paraId="581B2AC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1734A7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4BAC3C" w14:textId="77777777" w:rsidR="00415127" w:rsidRDefault="00000000">
            <w:r>
              <w:rPr>
                <w:color w:val="2B2D2F"/>
              </w:rPr>
              <w:t>Can you identify a suitable apiary site near your community?</w:t>
            </w:r>
          </w:p>
        </w:tc>
      </w:tr>
    </w:tbl>
    <w:p w14:paraId="2545CC5F" w14:textId="77777777" w:rsidR="00415127" w:rsidRDefault="00000000">
      <w:r>
        <w:br w:type="page"/>
      </w:r>
    </w:p>
    <w:p w14:paraId="01BE2072" w14:textId="77777777" w:rsidR="00415127" w:rsidRDefault="00000000">
      <w:pPr>
        <w:pStyle w:val="Heading1"/>
      </w:pPr>
      <w:bookmarkStart w:id="22" w:name="_Toc230501728"/>
      <w:r>
        <w:lastRenderedPageBreak/>
        <w:t>Module 4: The West Africa Beekeeping Calendar</w:t>
      </w:r>
      <w:bookmarkEnd w:id="22"/>
    </w:p>
    <w:p w14:paraId="75EF7746" w14:textId="77777777" w:rsidR="00415127" w:rsidRDefault="00000000">
      <w:pPr>
        <w:spacing w:before="60" w:after="80"/>
      </w:pPr>
      <w:r>
        <w:rPr>
          <w:color w:val="2B2D2F"/>
        </w:rPr>
        <w:t>Successful beekeeping in West Africa requires understanding and working with the region's seasons. Activities that are well-timed produce strong colonies and good harvests; poorly timed actions can damage a hive or even cause absconding.</w:t>
      </w:r>
    </w:p>
    <w:p w14:paraId="7EBFABAB" w14:textId="77777777" w:rsidR="00415127" w:rsidRDefault="00415127">
      <w:pPr>
        <w:spacing w:after="80"/>
      </w:pPr>
    </w:p>
    <w:p w14:paraId="1A29BDFA" w14:textId="77777777" w:rsidR="00415127" w:rsidRDefault="00000000">
      <w:pPr>
        <w:pStyle w:val="Heading2"/>
      </w:pPr>
      <w:bookmarkStart w:id="23" w:name="_Toc230501729"/>
      <w:r>
        <w:t>4.1 The Four Key Seasons</w:t>
      </w:r>
      <w:bookmarkEnd w:id="2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000"/>
        <w:gridCol w:w="2760"/>
      </w:tblGrid>
      <w:tr w:rsidR="00415127" w14:paraId="4B5D2BE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9E73A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Season</w:t>
            </w:r>
          </w:p>
        </w:tc>
        <w:tc>
          <w:tcPr>
            <w:tcW w:w="18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D879E1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Months</w:t>
            </w:r>
          </w:p>
        </w:tc>
        <w:tc>
          <w:tcPr>
            <w:tcW w:w="3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C89676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Hive Conditions</w:t>
            </w:r>
          </w:p>
        </w:tc>
        <w:tc>
          <w:tcPr>
            <w:tcW w:w="276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411206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Priority Tasks</w:t>
            </w:r>
          </w:p>
        </w:tc>
      </w:tr>
      <w:tr w:rsidR="00415127" w14:paraId="08E6174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69E77A" w14:textId="77777777" w:rsidR="00415127" w:rsidRDefault="00000000">
            <w:r>
              <w:rPr>
                <w:color w:val="2B2D2F"/>
                <w:sz w:val="21"/>
                <w:szCs w:val="21"/>
              </w:rPr>
              <w:t>Dry Season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E213C2" w14:textId="77777777" w:rsidR="00415127" w:rsidRDefault="00000000">
            <w:r>
              <w:rPr>
                <w:color w:val="2B2D2F"/>
                <w:sz w:val="21"/>
                <w:szCs w:val="21"/>
              </w:rPr>
              <w:t>Nov – Feb</w:t>
            </w:r>
          </w:p>
        </w:tc>
        <w:tc>
          <w:tcPr>
            <w:tcW w:w="3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1CA430" w14:textId="77777777" w:rsidR="00415127" w:rsidRDefault="00000000">
            <w:r>
              <w:rPr>
                <w:color w:val="2B2D2F"/>
                <w:sz w:val="21"/>
                <w:szCs w:val="21"/>
              </w:rPr>
              <w:t>Low forage; colony contracts; honey stored</w:t>
            </w:r>
          </w:p>
        </w:tc>
        <w:tc>
          <w:tcPr>
            <w:tcW w:w="2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D38D73" w14:textId="77777777" w:rsidR="00415127" w:rsidRDefault="00000000">
            <w:r>
              <w:rPr>
                <w:color w:val="2B2D2F"/>
                <w:sz w:val="21"/>
                <w:szCs w:val="21"/>
              </w:rPr>
              <w:t>Harvest; reduce entrance; feed if low stores</w:t>
            </w:r>
          </w:p>
        </w:tc>
      </w:tr>
      <w:tr w:rsidR="00415127" w14:paraId="338647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1694A4" w14:textId="77777777" w:rsidR="00415127" w:rsidRDefault="00000000">
            <w:r>
              <w:rPr>
                <w:color w:val="2B2D2F"/>
                <w:sz w:val="21"/>
                <w:szCs w:val="21"/>
              </w:rPr>
              <w:t>Pre-Rain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5156B9" w14:textId="77777777" w:rsidR="00415127" w:rsidRDefault="00000000">
            <w:r>
              <w:rPr>
                <w:color w:val="2B2D2F"/>
                <w:sz w:val="21"/>
                <w:szCs w:val="21"/>
              </w:rPr>
              <w:t>Mar – May</w:t>
            </w:r>
          </w:p>
        </w:tc>
        <w:tc>
          <w:tcPr>
            <w:tcW w:w="3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78CB34" w14:textId="77777777" w:rsidR="00415127" w:rsidRDefault="00000000">
            <w:r>
              <w:rPr>
                <w:color w:val="2B2D2F"/>
                <w:sz w:val="21"/>
                <w:szCs w:val="21"/>
              </w:rPr>
              <w:t>Colony expands; swarm pressure builds</w:t>
            </w:r>
          </w:p>
        </w:tc>
        <w:tc>
          <w:tcPr>
            <w:tcW w:w="2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8551F" w14:textId="77777777" w:rsidR="00415127" w:rsidRDefault="00000000">
            <w:r>
              <w:rPr>
                <w:color w:val="2B2D2F"/>
                <w:sz w:val="21"/>
                <w:szCs w:val="21"/>
              </w:rPr>
              <w:t>Manage swarming; add space; capture swarms</w:t>
            </w:r>
          </w:p>
        </w:tc>
      </w:tr>
      <w:tr w:rsidR="00415127" w14:paraId="0995576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7E4105" w14:textId="77777777" w:rsidR="00415127" w:rsidRDefault="00000000">
            <w:r>
              <w:rPr>
                <w:color w:val="2B2D2F"/>
                <w:sz w:val="21"/>
                <w:szCs w:val="21"/>
              </w:rPr>
              <w:t>Rainy Season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912EB7" w14:textId="77777777" w:rsidR="00415127" w:rsidRDefault="00000000">
            <w:r>
              <w:rPr>
                <w:color w:val="2B2D2F"/>
                <w:sz w:val="21"/>
                <w:szCs w:val="21"/>
              </w:rPr>
              <w:t>Jun – Sep</w:t>
            </w:r>
          </w:p>
        </w:tc>
        <w:tc>
          <w:tcPr>
            <w:tcW w:w="3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B9EA6A" w14:textId="77777777" w:rsidR="00415127" w:rsidRDefault="00000000">
            <w:r>
              <w:rPr>
                <w:color w:val="2B2D2F"/>
                <w:sz w:val="21"/>
                <w:szCs w:val="21"/>
              </w:rPr>
              <w:t>Peak forage; fastest colony growth</w:t>
            </w:r>
          </w:p>
        </w:tc>
        <w:tc>
          <w:tcPr>
            <w:tcW w:w="2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2A65E" w14:textId="77777777" w:rsidR="00415127" w:rsidRDefault="00000000">
            <w:r>
              <w:rPr>
                <w:color w:val="2B2D2F"/>
                <w:sz w:val="21"/>
                <w:szCs w:val="21"/>
              </w:rPr>
              <w:t>Monitor growth; record weights; minimal disturbance</w:t>
            </w:r>
          </w:p>
        </w:tc>
      </w:tr>
      <w:tr w:rsidR="00415127" w14:paraId="146CBD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4658BE" w14:textId="77777777" w:rsidR="00415127" w:rsidRDefault="00000000">
            <w:r>
              <w:rPr>
                <w:color w:val="2B2D2F"/>
                <w:sz w:val="21"/>
                <w:szCs w:val="21"/>
              </w:rPr>
              <w:t>Harvest Season</w:t>
            </w:r>
          </w:p>
        </w:tc>
        <w:tc>
          <w:tcPr>
            <w:tcW w:w="18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C73A74" w14:textId="77777777" w:rsidR="00415127" w:rsidRDefault="00000000">
            <w:r>
              <w:rPr>
                <w:color w:val="2B2D2F"/>
                <w:sz w:val="21"/>
                <w:szCs w:val="21"/>
              </w:rPr>
              <w:t>Oct – Nov</w:t>
            </w:r>
          </w:p>
        </w:tc>
        <w:tc>
          <w:tcPr>
            <w:tcW w:w="3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1A4E47" w14:textId="77777777" w:rsidR="00415127" w:rsidRDefault="00000000">
            <w:r>
              <w:rPr>
                <w:color w:val="2B2D2F"/>
                <w:sz w:val="21"/>
                <w:szCs w:val="21"/>
              </w:rPr>
              <w:t>Honey stores at peak; colony at max strength</w:t>
            </w:r>
          </w:p>
        </w:tc>
        <w:tc>
          <w:tcPr>
            <w:tcW w:w="2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39E757" w14:textId="77777777" w:rsidR="00415127" w:rsidRDefault="00000000">
            <w:r>
              <w:rPr>
                <w:color w:val="2B2D2F"/>
                <w:sz w:val="21"/>
                <w:szCs w:val="21"/>
              </w:rPr>
              <w:t>Main harvest; inspect queen; prep for dry season</w:t>
            </w:r>
          </w:p>
        </w:tc>
      </w:tr>
    </w:tbl>
    <w:p w14:paraId="2AB4DA0E" w14:textId="77777777" w:rsidR="00415127" w:rsidRDefault="00415127">
      <w:pPr>
        <w:spacing w:after="160"/>
      </w:pPr>
    </w:p>
    <w:p w14:paraId="771E26DF" w14:textId="77777777" w:rsidR="00415127" w:rsidRDefault="00000000">
      <w:pPr>
        <w:pStyle w:val="Heading2"/>
      </w:pPr>
      <w:bookmarkStart w:id="24" w:name="_Toc230501730"/>
      <w:r>
        <w:t>4.2 Monthly Activity Guide</w:t>
      </w:r>
      <w:bookmarkEnd w:id="24"/>
    </w:p>
    <w:p w14:paraId="5AC62668" w14:textId="77777777" w:rsidR="00415127" w:rsidRDefault="00000000">
      <w:pPr>
        <w:spacing w:before="60" w:after="80"/>
      </w:pPr>
      <w:r>
        <w:rPr>
          <w:color w:val="2B2D2F"/>
        </w:rPr>
        <w:t>The following calendar provides a month-by-month guide to key tasks. Times may shift by 2–4 weeks depending on your specific region (Sahel, Sudan Savanna, Guinea Forest, or Coastal zones).</w:t>
      </w:r>
    </w:p>
    <w:p w14:paraId="7EBC451C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280"/>
      </w:tblGrid>
      <w:tr w:rsidR="00415127" w14:paraId="67E0BB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B44181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828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41AEED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Key Tasks</w:t>
            </w:r>
          </w:p>
        </w:tc>
      </w:tr>
      <w:tr w:rsidR="00415127" w14:paraId="33CACEBD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E8B57" w14:textId="77777777" w:rsidR="00415127" w:rsidRDefault="00000000">
            <w:r>
              <w:rPr>
                <w:color w:val="2B2D2F"/>
                <w:sz w:val="21"/>
                <w:szCs w:val="21"/>
              </w:rPr>
              <w:t>Jan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8447FE" w14:textId="77777777" w:rsidR="00415127" w:rsidRDefault="00000000">
            <w:r>
              <w:rPr>
                <w:color w:val="2B2D2F"/>
                <w:sz w:val="21"/>
                <w:szCs w:val="21"/>
              </w:rPr>
              <w:t>Dry season management: feed weak colonies; check for wax moth; repair equipment</w:t>
            </w:r>
          </w:p>
        </w:tc>
      </w:tr>
      <w:tr w:rsidR="00415127" w14:paraId="2FC1FC68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69FF0E" w14:textId="77777777" w:rsidR="00415127" w:rsidRDefault="00000000">
            <w:r>
              <w:rPr>
                <w:color w:val="2B2D2F"/>
                <w:sz w:val="21"/>
                <w:szCs w:val="21"/>
              </w:rPr>
              <w:t>Feb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6A801F" w14:textId="77777777" w:rsidR="00415127" w:rsidRDefault="00000000">
            <w:r>
              <w:rPr>
                <w:color w:val="2B2D2F"/>
                <w:sz w:val="21"/>
                <w:szCs w:val="21"/>
              </w:rPr>
              <w:t>Continue dry season feeding if needed; clean apiary; order new equipment</w:t>
            </w:r>
          </w:p>
        </w:tc>
      </w:tr>
      <w:tr w:rsidR="00415127" w14:paraId="57F63FCF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FCDEC6" w14:textId="77777777" w:rsidR="00415127" w:rsidRDefault="00000000">
            <w:r>
              <w:rPr>
                <w:color w:val="2B2D2F"/>
                <w:sz w:val="21"/>
                <w:szCs w:val="21"/>
              </w:rPr>
              <w:t>Mar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FB2639" w14:textId="77777777" w:rsidR="00415127" w:rsidRDefault="00000000">
            <w:r>
              <w:rPr>
                <w:color w:val="2B2D2F"/>
                <w:sz w:val="21"/>
                <w:szCs w:val="21"/>
              </w:rPr>
              <w:t>Watch for first swarms; prepare empty hives for swarm capture; add top bars</w:t>
            </w:r>
          </w:p>
        </w:tc>
      </w:tr>
      <w:tr w:rsidR="00415127" w14:paraId="66A10C39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FABFA5" w14:textId="77777777" w:rsidR="00415127" w:rsidRDefault="00000000">
            <w:r>
              <w:rPr>
                <w:color w:val="2B2D2F"/>
                <w:sz w:val="21"/>
                <w:szCs w:val="21"/>
              </w:rPr>
              <w:t>Apr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96CF71" w14:textId="77777777" w:rsidR="00415127" w:rsidRDefault="00000000">
            <w:r>
              <w:rPr>
                <w:color w:val="2B2D2F"/>
                <w:sz w:val="21"/>
                <w:szCs w:val="21"/>
              </w:rPr>
              <w:t>Peak swarm season — inspect weekly; split overcrowded hives; capture and rehome swarms</w:t>
            </w:r>
          </w:p>
        </w:tc>
      </w:tr>
      <w:tr w:rsidR="00415127" w14:paraId="38049342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ECF4E" w14:textId="77777777" w:rsidR="00415127" w:rsidRDefault="00000000">
            <w:r>
              <w:rPr>
                <w:color w:val="2B2D2F"/>
                <w:sz w:val="21"/>
                <w:szCs w:val="21"/>
              </w:rPr>
              <w:t>May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43D30F" w14:textId="77777777" w:rsidR="00415127" w:rsidRDefault="00000000">
            <w:r>
              <w:rPr>
                <w:color w:val="2B2D2F"/>
                <w:sz w:val="21"/>
                <w:szCs w:val="21"/>
              </w:rPr>
              <w:t>Continue swarm management; monitor for absconding; ensure water supply is operational</w:t>
            </w:r>
          </w:p>
        </w:tc>
      </w:tr>
      <w:tr w:rsidR="00415127" w14:paraId="5B54832E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921648" w14:textId="77777777" w:rsidR="00415127" w:rsidRDefault="00000000">
            <w:r>
              <w:rPr>
                <w:color w:val="2B2D2F"/>
                <w:sz w:val="21"/>
                <w:szCs w:val="21"/>
              </w:rPr>
              <w:t>Jun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6D90B0" w14:textId="77777777" w:rsidR="00415127" w:rsidRDefault="00000000">
            <w:r>
              <w:rPr>
                <w:color w:val="2B2D2F"/>
                <w:sz w:val="21"/>
                <w:szCs w:val="21"/>
              </w:rPr>
              <w:t>Rainy season begins — peak foraging; reduce inspection frequency; monitor hive weight</w:t>
            </w:r>
          </w:p>
        </w:tc>
      </w:tr>
      <w:tr w:rsidR="00415127" w14:paraId="6B40D2A4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397458" w14:textId="77777777" w:rsidR="00415127" w:rsidRDefault="00000000">
            <w:r>
              <w:rPr>
                <w:color w:val="2B2D2F"/>
                <w:sz w:val="21"/>
                <w:szCs w:val="21"/>
              </w:rPr>
              <w:t>Jul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313EBE" w14:textId="77777777" w:rsidR="00415127" w:rsidRDefault="00000000">
            <w:r>
              <w:rPr>
                <w:color w:val="2B2D2F"/>
                <w:sz w:val="21"/>
                <w:szCs w:val="21"/>
              </w:rPr>
              <w:t>Full rainy season; leave hives undisturbed unless problem signs; record observations</w:t>
            </w:r>
          </w:p>
        </w:tc>
      </w:tr>
      <w:tr w:rsidR="00415127" w14:paraId="2049FEF6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DDD2B1" w14:textId="77777777" w:rsidR="00415127" w:rsidRDefault="00000000">
            <w:r>
              <w:rPr>
                <w:color w:val="2B2D2F"/>
                <w:sz w:val="21"/>
                <w:szCs w:val="21"/>
              </w:rPr>
              <w:t>Aug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E8A68B" w14:textId="77777777" w:rsidR="00415127" w:rsidRDefault="00000000">
            <w:r>
              <w:rPr>
                <w:color w:val="2B2D2F"/>
                <w:sz w:val="21"/>
                <w:szCs w:val="21"/>
              </w:rPr>
              <w:t>Rainy season continues; check for fungal issues in very wet areas; treat if needed</w:t>
            </w:r>
          </w:p>
        </w:tc>
      </w:tr>
      <w:tr w:rsidR="00415127" w14:paraId="3B135061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C6DC63" w14:textId="77777777" w:rsidR="00415127" w:rsidRDefault="00000000">
            <w:r>
              <w:rPr>
                <w:color w:val="2B2D2F"/>
                <w:sz w:val="21"/>
                <w:szCs w:val="21"/>
              </w:rPr>
              <w:lastRenderedPageBreak/>
              <w:t>Sep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01A492" w14:textId="77777777" w:rsidR="00415127" w:rsidRDefault="00000000">
            <w:r>
              <w:rPr>
                <w:color w:val="2B2D2F"/>
                <w:sz w:val="21"/>
                <w:szCs w:val="21"/>
              </w:rPr>
              <w:t>Forage begins to slow; prepare for harvest season; gather processing equipment</w:t>
            </w:r>
          </w:p>
        </w:tc>
      </w:tr>
      <w:tr w:rsidR="00415127" w14:paraId="6496D21F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FF5CD2" w14:textId="77777777" w:rsidR="00415127" w:rsidRDefault="00000000">
            <w:r>
              <w:rPr>
                <w:color w:val="2B2D2F"/>
                <w:sz w:val="21"/>
                <w:szCs w:val="21"/>
              </w:rPr>
              <w:t>Oct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98DE59" w14:textId="77777777" w:rsidR="00415127" w:rsidRDefault="00000000">
            <w:r>
              <w:rPr>
                <w:color w:val="2B2D2F"/>
                <w:sz w:val="21"/>
                <w:szCs w:val="21"/>
              </w:rPr>
              <w:t>Main honey harvest; inspect all colonies; check queen health; treat pests if found</w:t>
            </w:r>
          </w:p>
        </w:tc>
      </w:tr>
      <w:tr w:rsidR="00415127" w14:paraId="089CDF84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07EEA5" w14:textId="77777777" w:rsidR="00415127" w:rsidRDefault="00000000">
            <w:r>
              <w:rPr>
                <w:color w:val="2B2D2F"/>
                <w:sz w:val="21"/>
                <w:szCs w:val="21"/>
              </w:rPr>
              <w:t>Nov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5ADB54" w14:textId="77777777" w:rsidR="00415127" w:rsidRDefault="00000000">
            <w:r>
              <w:rPr>
                <w:color w:val="2B2D2F"/>
                <w:sz w:val="21"/>
                <w:szCs w:val="21"/>
              </w:rPr>
              <w:t>Second harvest in forest zones; requeen weak colonies before dry season</w:t>
            </w:r>
          </w:p>
        </w:tc>
      </w:tr>
      <w:tr w:rsidR="00415127" w14:paraId="6B0D2A33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376EB3" w14:textId="77777777" w:rsidR="00415127" w:rsidRDefault="00000000">
            <w:r>
              <w:rPr>
                <w:color w:val="2B2D2F"/>
                <w:sz w:val="21"/>
                <w:szCs w:val="21"/>
              </w:rPr>
              <w:t>Dec</w:t>
            </w:r>
          </w:p>
        </w:tc>
        <w:tc>
          <w:tcPr>
            <w:tcW w:w="8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9E6ECB" w14:textId="77777777" w:rsidR="00415127" w:rsidRDefault="00000000">
            <w:r>
              <w:rPr>
                <w:color w:val="2B2D2F"/>
                <w:sz w:val="21"/>
                <w:szCs w:val="21"/>
              </w:rPr>
              <w:t>Transition to dry season; reduce hive entrances; assess colony strength; plan for next year</w:t>
            </w:r>
          </w:p>
        </w:tc>
      </w:tr>
    </w:tbl>
    <w:p w14:paraId="7318D92A" w14:textId="77777777" w:rsidR="00415127" w:rsidRDefault="00415127">
      <w:pPr>
        <w:spacing w:after="160"/>
      </w:pPr>
    </w:p>
    <w:p w14:paraId="1B501D2A" w14:textId="77777777" w:rsidR="00415127" w:rsidRDefault="00000000">
      <w:pPr>
        <w:pStyle w:val="Heading2"/>
      </w:pPr>
      <w:bookmarkStart w:id="25" w:name="_Toc230501731"/>
      <w:r>
        <w:t>4.3 Feeding Bees in the Dry Season</w:t>
      </w:r>
      <w:bookmarkEnd w:id="25"/>
    </w:p>
    <w:p w14:paraId="6B7BA64D" w14:textId="77777777" w:rsidR="00415127" w:rsidRDefault="00000000">
      <w:pPr>
        <w:spacing w:before="60" w:after="80"/>
      </w:pPr>
      <w:r>
        <w:rPr>
          <w:color w:val="2B2D2F"/>
        </w:rPr>
        <w:t>Supplementary feeding is sometimes necessary during the dry season when natural forage is scarce. Feed should only be given to weak colonies — strong colonies may not need it.</w:t>
      </w:r>
    </w:p>
    <w:p w14:paraId="01A7D435" w14:textId="77777777" w:rsidR="00415127" w:rsidRDefault="00415127">
      <w:pPr>
        <w:spacing w:after="80"/>
      </w:pPr>
    </w:p>
    <w:p w14:paraId="1E84AF07" w14:textId="77777777" w:rsidR="00415127" w:rsidRDefault="00000000">
      <w:pPr>
        <w:pStyle w:val="Heading3"/>
      </w:pPr>
      <w:bookmarkStart w:id="26" w:name="_Toc230501732"/>
      <w:r>
        <w:t>Sugar Syrup Recipe</w:t>
      </w:r>
      <w:bookmarkEnd w:id="26"/>
    </w:p>
    <w:p w14:paraId="633B54BE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Light syrup (1:1 </w:t>
      </w:r>
      <w:proofErr w:type="spellStart"/>
      <w:proofErr w:type="gramStart"/>
      <w:r>
        <w:rPr>
          <w:color w:val="2B2D2F"/>
        </w:rPr>
        <w:t>sugar:water</w:t>
      </w:r>
      <w:proofErr w:type="spellEnd"/>
      <w:proofErr w:type="gramEnd"/>
      <w:r>
        <w:rPr>
          <w:color w:val="2B2D2F"/>
        </w:rPr>
        <w:t>) — used in early dry season to stimulate brood rearing</w:t>
      </w:r>
    </w:p>
    <w:p w14:paraId="762EE10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Heavy syrup (2:1 </w:t>
      </w:r>
      <w:proofErr w:type="spellStart"/>
      <w:proofErr w:type="gramStart"/>
      <w:r>
        <w:rPr>
          <w:color w:val="2B2D2F"/>
        </w:rPr>
        <w:t>sugar:water</w:t>
      </w:r>
      <w:proofErr w:type="spellEnd"/>
      <w:proofErr w:type="gramEnd"/>
      <w:r>
        <w:rPr>
          <w:color w:val="2B2D2F"/>
        </w:rPr>
        <w:t>) — used as emergency feed when stores are critically low</w:t>
      </w:r>
    </w:p>
    <w:p w14:paraId="7F7B2C78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Dissolve sugar completely in warm water; do not boil</w:t>
      </w:r>
    </w:p>
    <w:p w14:paraId="3365E58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Provide in a top feeder or small container with floating material (corks, straw) to prevent drowning</w:t>
      </w:r>
    </w:p>
    <w:p w14:paraId="6722BE69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4EC5BA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3AEFAA98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💡 Feeding Note</w:t>
            </w:r>
          </w:p>
          <w:p w14:paraId="17706B01" w14:textId="77777777" w:rsidR="00415127" w:rsidRDefault="00000000">
            <w:r>
              <w:rPr>
                <w:color w:val="2B2D2F"/>
                <w:sz w:val="21"/>
                <w:szCs w:val="21"/>
              </w:rPr>
              <w:t>Never use raw or brown sugar — it contains impurities that cause dysentery in bees. Always use refined white sugar. Honey from unknown sources should never be used as feed — it can spread disease.</w:t>
            </w:r>
          </w:p>
        </w:tc>
      </w:tr>
    </w:tbl>
    <w:p w14:paraId="128D3F11" w14:textId="77777777" w:rsidR="00415127" w:rsidRDefault="00415127">
      <w:pPr>
        <w:spacing w:after="120"/>
      </w:pPr>
    </w:p>
    <w:p w14:paraId="4FB91863" w14:textId="77777777" w:rsidR="00415127" w:rsidRDefault="00000000">
      <w:pPr>
        <w:pStyle w:val="Heading3"/>
      </w:pPr>
      <w:bookmarkStart w:id="27" w:name="_Toc230501733"/>
      <w:r>
        <w:t>Module 4 Knowledge Check</w:t>
      </w:r>
      <w:bookmarkEnd w:id="2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27AB75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E96410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B061FA" w14:textId="77777777" w:rsidR="00415127" w:rsidRDefault="00000000">
            <w:r>
              <w:rPr>
                <w:color w:val="2B2D2F"/>
              </w:rPr>
              <w:t>Can you name the four seasons and their approximate months for your region?</w:t>
            </w:r>
          </w:p>
        </w:tc>
      </w:tr>
      <w:tr w:rsidR="00415127" w14:paraId="17B7457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B7887B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FBDF6D" w14:textId="77777777" w:rsidR="00415127" w:rsidRDefault="00000000">
            <w:r>
              <w:rPr>
                <w:color w:val="2B2D2F"/>
              </w:rPr>
              <w:t>Do you know the correct sugar-to-water ratio for heavy syrup feeding?</w:t>
            </w:r>
          </w:p>
        </w:tc>
      </w:tr>
      <w:tr w:rsidR="00415127" w14:paraId="04304B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F0E382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54E70A" w14:textId="77777777" w:rsidR="00415127" w:rsidRDefault="00000000">
            <w:r>
              <w:rPr>
                <w:color w:val="2B2D2F"/>
              </w:rPr>
              <w:t>Can you explain why inspections should be reduced in the rainy season?</w:t>
            </w:r>
          </w:p>
        </w:tc>
      </w:tr>
      <w:tr w:rsidR="00415127" w14:paraId="5A0B56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C81BCE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DF92B0" w14:textId="77777777" w:rsidR="00415127" w:rsidRDefault="00000000">
            <w:r>
              <w:rPr>
                <w:color w:val="2B2D2F"/>
              </w:rPr>
              <w:t>Do you have a plan to capture swarms in April and May?</w:t>
            </w:r>
          </w:p>
        </w:tc>
      </w:tr>
    </w:tbl>
    <w:p w14:paraId="00029AA3" w14:textId="77777777" w:rsidR="00415127" w:rsidRDefault="00000000">
      <w:r>
        <w:br w:type="page"/>
      </w:r>
    </w:p>
    <w:p w14:paraId="7EF317C8" w14:textId="77777777" w:rsidR="00415127" w:rsidRDefault="00000000">
      <w:pPr>
        <w:pStyle w:val="Heading1"/>
      </w:pPr>
      <w:bookmarkStart w:id="28" w:name="_Toc230501734"/>
      <w:r>
        <w:lastRenderedPageBreak/>
        <w:t>Module 5: Hive Inspection</w:t>
      </w:r>
      <w:bookmarkEnd w:id="28"/>
    </w:p>
    <w:p w14:paraId="4EE4592E" w14:textId="77777777" w:rsidR="00415127" w:rsidRDefault="00000000">
      <w:pPr>
        <w:spacing w:before="60" w:after="80"/>
      </w:pPr>
      <w:r>
        <w:rPr>
          <w:color w:val="2B2D2F"/>
        </w:rPr>
        <w:t>Regular inspections are the single most important skill a beekeeper can develop. A thorough inspection every 10–14 days during the active season allows you to catch problems early, prevent swarming, and assess honey stores.</w:t>
      </w:r>
    </w:p>
    <w:p w14:paraId="293E155A" w14:textId="77777777" w:rsidR="00415127" w:rsidRDefault="00415127">
      <w:pPr>
        <w:spacing w:after="80"/>
      </w:pPr>
    </w:p>
    <w:p w14:paraId="4DC5D6CA" w14:textId="77777777" w:rsidR="00415127" w:rsidRDefault="00000000">
      <w:pPr>
        <w:pStyle w:val="Heading2"/>
      </w:pPr>
      <w:bookmarkStart w:id="29" w:name="_Toc230501735"/>
      <w:r>
        <w:t>5.1 Before You Inspect — Safety &amp; Preparation</w:t>
      </w:r>
      <w:bookmarkEnd w:id="29"/>
    </w:p>
    <w:p w14:paraId="39CDECF5" w14:textId="77777777" w:rsidR="00415127" w:rsidRDefault="00000000">
      <w:pPr>
        <w:pStyle w:val="Heading3"/>
      </w:pPr>
      <w:bookmarkStart w:id="30" w:name="_Toc230501736"/>
      <w:r>
        <w:t>Personal Protective Equipment (PPE)</w:t>
      </w:r>
      <w:bookmarkEnd w:id="30"/>
    </w:p>
    <w:p w14:paraId="2C084A39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Full bee suit (jacket, trousers, and veil in one </w:t>
      </w:r>
      <w:proofErr w:type="gramStart"/>
      <w:r>
        <w:rPr>
          <w:color w:val="2B2D2F"/>
        </w:rPr>
        <w:t>piece) —</w:t>
      </w:r>
      <w:proofErr w:type="gramEnd"/>
      <w:r>
        <w:rPr>
          <w:color w:val="2B2D2F"/>
        </w:rPr>
        <w:t xml:space="preserve"> no gaps at wrists or ankles</w:t>
      </w:r>
    </w:p>
    <w:p w14:paraId="551430AB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Thick leather or rubber gloves</w:t>
      </w:r>
    </w:p>
    <w:p w14:paraId="029BE04C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Closed-toe boots — not sandals</w:t>
      </w:r>
    </w:p>
    <w:p w14:paraId="30F884B9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Tie or tuck in any loose clothing before approaching hives</w:t>
      </w:r>
    </w:p>
    <w:p w14:paraId="49088121" w14:textId="77777777" w:rsidR="00415127" w:rsidRDefault="00415127">
      <w:pPr>
        <w:spacing w:after="120"/>
      </w:pPr>
    </w:p>
    <w:p w14:paraId="664EAA40" w14:textId="77777777" w:rsidR="00415127" w:rsidRDefault="00000000">
      <w:pPr>
        <w:pStyle w:val="Heading3"/>
      </w:pPr>
      <w:bookmarkStart w:id="31" w:name="_Toc230501737"/>
      <w:r>
        <w:t>Essential Tools</w:t>
      </w:r>
      <w:bookmarkEnd w:id="31"/>
    </w:p>
    <w:p w14:paraId="72E63C3A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Smoker — loaded with dry grass, wood shavings, or dry leaves</w:t>
      </w:r>
    </w:p>
    <w:p w14:paraId="05A17B4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Hive tool — for separating boxes and prying apart combs</w:t>
      </w:r>
    </w:p>
    <w:p w14:paraId="1F021B98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Bee brush — soft; for gently moving bees off frames</w:t>
      </w:r>
    </w:p>
    <w:p w14:paraId="2EE96BCA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Inspection notebook and pen — record observations every time</w:t>
      </w:r>
    </w:p>
    <w:p w14:paraId="4BD8E87E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A frame grip or second hive tool for KTBH inspections</w:t>
      </w:r>
    </w:p>
    <w:p w14:paraId="5B5C07E2" w14:textId="77777777" w:rsidR="00415127" w:rsidRDefault="00415127">
      <w:pPr>
        <w:spacing w:after="120"/>
      </w:pPr>
    </w:p>
    <w:p w14:paraId="74A74855" w14:textId="77777777" w:rsidR="00415127" w:rsidRDefault="00000000">
      <w:pPr>
        <w:pStyle w:val="Heading2"/>
      </w:pPr>
      <w:bookmarkStart w:id="32" w:name="_Toc230501738"/>
      <w:r>
        <w:t>5.2 Step-by-Step Inspection Procedure</w:t>
      </w:r>
      <w:bookmarkEnd w:id="32"/>
    </w:p>
    <w:p w14:paraId="508EDFE9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Choose the right time: inspect between 10 AM and 3 PM on warm, sunny, calm days when most foragers are out</w:t>
      </w:r>
    </w:p>
    <w:p w14:paraId="1430D161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Light the smoker: ensure it produces cool, white smoke — not hot flames or black smoke</w:t>
      </w:r>
    </w:p>
    <w:p w14:paraId="2FDD20A6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Approach from behind or the side — never stand in front of the entrance</w:t>
      </w:r>
    </w:p>
    <w:p w14:paraId="513A52CD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Apply 2–3 puffs of smoke to the entrance; wait 30 seconds</w:t>
      </w:r>
    </w:p>
    <w:p w14:paraId="45875BCA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Open the hive slowly and quietly; apply light smoke to the top bars if bees look agitated</w:t>
      </w:r>
    </w:p>
    <w:p w14:paraId="74D91BA3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Remove the first top bar and set it to the side — this creates working space</w:t>
      </w:r>
    </w:p>
    <w:p w14:paraId="48063274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Remove each comb in sequence, inspect both sides, then </w:t>
      </w:r>
      <w:proofErr w:type="gramStart"/>
      <w:r>
        <w:rPr>
          <w:color w:val="2B2D2F"/>
        </w:rPr>
        <w:t>replace</w:t>
      </w:r>
      <w:proofErr w:type="gramEnd"/>
      <w:r>
        <w:rPr>
          <w:color w:val="2B2D2F"/>
        </w:rPr>
        <w:t xml:space="preserve"> in the same order</w:t>
      </w:r>
    </w:p>
    <w:p w14:paraId="30CA57E5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Look for: eggs, young larvae, capped brood, the queen, honey and pollen stores</w:t>
      </w:r>
    </w:p>
    <w:p w14:paraId="5D9AB82B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Record your findings immediately in your notebook</w:t>
      </w:r>
    </w:p>
    <w:p w14:paraId="13982A82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Close the hive gently — no banging or dropping</w:t>
      </w:r>
    </w:p>
    <w:p w14:paraId="4FA36B62" w14:textId="77777777" w:rsidR="00415127" w:rsidRDefault="00415127">
      <w:pPr>
        <w:spacing w:after="120"/>
      </w:pPr>
    </w:p>
    <w:p w14:paraId="4B5B643F" w14:textId="77777777" w:rsidR="00415127" w:rsidRDefault="00000000">
      <w:pPr>
        <w:pStyle w:val="Heading2"/>
      </w:pPr>
      <w:bookmarkStart w:id="33" w:name="_Toc230501739"/>
      <w:r>
        <w:t>5.3 What to Look For: Healthy vs. Concerning</w:t>
      </w:r>
      <w:bookmarkEnd w:id="3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8"/>
        <w:gridCol w:w="4772"/>
      </w:tblGrid>
      <w:tr w:rsidR="00415127" w14:paraId="45C5F9C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218FF8" w14:textId="77777777" w:rsidR="00415127" w:rsidRDefault="00000000">
            <w:pPr>
              <w:spacing w:after="120"/>
            </w:pPr>
            <w:r>
              <w:rPr>
                <w:b/>
                <w:bCs/>
                <w:color w:val="2D6A4F"/>
              </w:rPr>
              <w:t>Signs of a Healthy Hive</w:t>
            </w:r>
          </w:p>
          <w:p w14:paraId="7E9CD0B7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Active foragers entering with pollen on their legs</w:t>
            </w:r>
          </w:p>
          <w:p w14:paraId="61000273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lastRenderedPageBreak/>
              <w:t>Eggs standing upright in cells (like a tiny grain of rice)</w:t>
            </w:r>
          </w:p>
          <w:p w14:paraId="586AED49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Young larvae in a "C" shape, surrounded by white jelly</w:t>
            </w:r>
          </w:p>
          <w:p w14:paraId="191DFEDC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Capped brood in a solid, uniform pattern</w:t>
            </w:r>
          </w:p>
          <w:p w14:paraId="2EC702A2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Queen present and moving steadily (not running)</w:t>
            </w:r>
          </w:p>
          <w:p w14:paraId="23BCC9FC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Adequate honey stores — at least 2 combs fully capped</w:t>
            </w:r>
          </w:p>
          <w:p w14:paraId="1C9D86D1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Calm temperament during inspection</w:t>
            </w:r>
          </w:p>
          <w:p w14:paraId="6249B13A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Good population — frames covered with bees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20EBD7" w14:textId="77777777" w:rsidR="00415127" w:rsidRDefault="00000000">
            <w:pPr>
              <w:spacing w:after="120"/>
            </w:pPr>
            <w:r>
              <w:rPr>
                <w:b/>
                <w:bCs/>
                <w:color w:val="DC2626"/>
              </w:rPr>
              <w:lastRenderedPageBreak/>
              <w:t>Warning Signs — Investigate Further</w:t>
            </w:r>
          </w:p>
          <w:p w14:paraId="4A0474EA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Spotty, irregular brood pattern ("shotgun" pattern)</w:t>
            </w:r>
          </w:p>
          <w:p w14:paraId="28061EBC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lastRenderedPageBreak/>
              <w:t>No eggs or young larvae visible</w:t>
            </w:r>
          </w:p>
          <w:p w14:paraId="0DD5D117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Queen cells present (swarming or supersedure)</w:t>
            </w:r>
          </w:p>
          <w:p w14:paraId="5EC31B12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 xml:space="preserve">Sunken, </w:t>
            </w:r>
            <w:proofErr w:type="spellStart"/>
            <w:r>
              <w:rPr>
                <w:color w:val="2B2D2F"/>
              </w:rPr>
              <w:t>discoloured</w:t>
            </w:r>
            <w:proofErr w:type="spellEnd"/>
            <w:r>
              <w:rPr>
                <w:color w:val="2B2D2F"/>
              </w:rPr>
              <w:t>, or foul-smelling capped brood</w:t>
            </w:r>
          </w:p>
          <w:p w14:paraId="7DF278D2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Wax moth larvae, webs, or tunnels in comb</w:t>
            </w:r>
          </w:p>
          <w:p w14:paraId="5A121715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Ants or other insects inside the hive</w:t>
            </w:r>
          </w:p>
          <w:p w14:paraId="030C7825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 xml:space="preserve">Aggressive, defensive, or unusual bee </w:t>
            </w:r>
            <w:proofErr w:type="spellStart"/>
            <w:r>
              <w:rPr>
                <w:color w:val="2B2D2F"/>
              </w:rPr>
              <w:t>behaviour</w:t>
            </w:r>
            <w:proofErr w:type="spellEnd"/>
          </w:p>
          <w:p w14:paraId="1069CC0E" w14:textId="77777777" w:rsidR="00415127" w:rsidRDefault="00000000">
            <w:pPr>
              <w:pStyle w:val="ListParagraph"/>
              <w:numPr>
                <w:ilvl w:val="0"/>
                <w:numId w:val="2"/>
              </w:numPr>
              <w:spacing w:before="40" w:after="60"/>
            </w:pPr>
            <w:r>
              <w:rPr>
                <w:color w:val="2B2D2F"/>
              </w:rPr>
              <w:t>Rapidly declining population week over week</w:t>
            </w:r>
          </w:p>
        </w:tc>
      </w:tr>
    </w:tbl>
    <w:p w14:paraId="570CE73E" w14:textId="77777777" w:rsidR="00415127" w:rsidRDefault="00415127">
      <w:pPr>
        <w:spacing w:after="160"/>
      </w:pPr>
    </w:p>
    <w:p w14:paraId="25101116" w14:textId="77777777" w:rsidR="00415127" w:rsidRDefault="00000000">
      <w:pPr>
        <w:pStyle w:val="Heading2"/>
      </w:pPr>
      <w:bookmarkStart w:id="34" w:name="_Toc230501740"/>
      <w:r>
        <w:t>5.4 Inspection Record Sheet</w:t>
      </w:r>
      <w:bookmarkEnd w:id="34"/>
    </w:p>
    <w:p w14:paraId="746C517B" w14:textId="77777777" w:rsidR="00415127" w:rsidRDefault="00000000">
      <w:pPr>
        <w:spacing w:before="60" w:after="80"/>
      </w:pPr>
      <w:r>
        <w:rPr>
          <w:color w:val="2B2D2F"/>
        </w:rPr>
        <w:t xml:space="preserve">Use this template to record each hive inspection. Copy it and </w:t>
      </w:r>
      <w:proofErr w:type="gramStart"/>
      <w:r>
        <w:rPr>
          <w:color w:val="2B2D2F"/>
        </w:rPr>
        <w:t>keep</w:t>
      </w:r>
      <w:proofErr w:type="gramEnd"/>
      <w:r>
        <w:rPr>
          <w:color w:val="2B2D2F"/>
        </w:rPr>
        <w:t xml:space="preserve"> in your apiary folder.</w:t>
      </w:r>
    </w:p>
    <w:p w14:paraId="7A7EC960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15127" w14:paraId="1C7A665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006514" w14:textId="77777777" w:rsidR="00415127" w:rsidRDefault="00000000"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329E30" w14:textId="77777777" w:rsidR="00415127" w:rsidRDefault="00415127"/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EB5CE6" w14:textId="77777777" w:rsidR="00415127" w:rsidRDefault="00000000">
            <w:r>
              <w:rPr>
                <w:b/>
                <w:bCs/>
                <w:sz w:val="20"/>
                <w:szCs w:val="20"/>
              </w:rPr>
              <w:t>Hive ID: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57A5A4" w14:textId="77777777" w:rsidR="00415127" w:rsidRDefault="00415127"/>
        </w:tc>
      </w:tr>
      <w:tr w:rsidR="00415127" w14:paraId="70AE7D8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5B2E9" w14:textId="77777777" w:rsidR="00415127" w:rsidRDefault="00000000">
            <w:r>
              <w:rPr>
                <w:b/>
                <w:bCs/>
                <w:sz w:val="20"/>
                <w:szCs w:val="20"/>
              </w:rPr>
              <w:t>Queen seen?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D662B" w14:textId="77777777" w:rsidR="00415127" w:rsidRDefault="00000000">
            <w:r>
              <w:rPr>
                <w:color w:val="6B7280"/>
                <w:sz w:val="20"/>
                <w:szCs w:val="20"/>
              </w:rPr>
              <w:t>Yes / No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654B13" w14:textId="77777777" w:rsidR="00415127" w:rsidRDefault="00000000">
            <w:r>
              <w:rPr>
                <w:b/>
                <w:bCs/>
                <w:sz w:val="20"/>
                <w:szCs w:val="20"/>
              </w:rPr>
              <w:t>Eggs present?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FDEE5E" w14:textId="77777777" w:rsidR="00415127" w:rsidRDefault="00000000">
            <w:r>
              <w:rPr>
                <w:color w:val="6B7280"/>
                <w:sz w:val="20"/>
                <w:szCs w:val="20"/>
              </w:rPr>
              <w:t>Yes / No</w:t>
            </w:r>
          </w:p>
        </w:tc>
      </w:tr>
      <w:tr w:rsidR="00415127" w14:paraId="0C60A6B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203F9" w14:textId="77777777" w:rsidR="00415127" w:rsidRDefault="00000000">
            <w:r>
              <w:rPr>
                <w:b/>
                <w:bCs/>
                <w:sz w:val="20"/>
                <w:szCs w:val="20"/>
              </w:rPr>
              <w:t>Brood pattern: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2F4B2F" w14:textId="77777777" w:rsidR="00415127" w:rsidRDefault="00000000">
            <w:r>
              <w:rPr>
                <w:color w:val="6B7280"/>
                <w:sz w:val="20"/>
                <w:szCs w:val="20"/>
              </w:rPr>
              <w:t>Solid / Patchy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644149" w14:textId="77777777" w:rsidR="00415127" w:rsidRDefault="00000000">
            <w:r>
              <w:rPr>
                <w:b/>
                <w:bCs/>
                <w:sz w:val="20"/>
                <w:szCs w:val="20"/>
              </w:rPr>
              <w:t>Honey stores: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2966FB" w14:textId="77777777" w:rsidR="00415127" w:rsidRDefault="00000000">
            <w:r>
              <w:rPr>
                <w:color w:val="6B7280"/>
                <w:sz w:val="20"/>
                <w:szCs w:val="20"/>
              </w:rPr>
              <w:t>Good / Low / Empty</w:t>
            </w:r>
          </w:p>
        </w:tc>
      </w:tr>
      <w:tr w:rsidR="00415127" w14:paraId="5683895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E98EA7" w14:textId="77777777" w:rsidR="00415127" w:rsidRDefault="00000000">
            <w:r>
              <w:rPr>
                <w:b/>
                <w:bCs/>
                <w:sz w:val="20"/>
                <w:szCs w:val="20"/>
              </w:rPr>
              <w:t>Temperament: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128F63" w14:textId="77777777" w:rsidR="00415127" w:rsidRDefault="00000000">
            <w:r>
              <w:rPr>
                <w:color w:val="6B7280"/>
                <w:sz w:val="20"/>
                <w:szCs w:val="20"/>
              </w:rPr>
              <w:t>Calm / Defensive / Aggressive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3800A" w14:textId="77777777" w:rsidR="00415127" w:rsidRDefault="00000000">
            <w:r>
              <w:rPr>
                <w:b/>
                <w:bCs/>
                <w:sz w:val="20"/>
                <w:szCs w:val="20"/>
              </w:rPr>
              <w:t>Pests found:</w:t>
            </w:r>
          </w:p>
        </w:tc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23C683" w14:textId="77777777" w:rsidR="00415127" w:rsidRDefault="00000000">
            <w:r>
              <w:rPr>
                <w:color w:val="6B7280"/>
                <w:sz w:val="20"/>
                <w:szCs w:val="20"/>
              </w:rPr>
              <w:t>None / Wax Moth / Ants / Other</w:t>
            </w:r>
          </w:p>
        </w:tc>
      </w:tr>
      <w:tr w:rsidR="00415127" w14:paraId="60BB56E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38FB9E" w14:textId="77777777" w:rsidR="00415127" w:rsidRDefault="00000000">
            <w:r>
              <w:rPr>
                <w:b/>
                <w:bCs/>
                <w:sz w:val="20"/>
                <w:szCs w:val="20"/>
              </w:rPr>
              <w:t>Action taken:</w:t>
            </w:r>
          </w:p>
        </w:tc>
        <w:tc>
          <w:tcPr>
            <w:tcW w:w="7020" w:type="dxa"/>
            <w:gridSpan w:val="3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199F89" w14:textId="77777777" w:rsidR="00415127" w:rsidRDefault="00415127"/>
          <w:p w14:paraId="2A0A1B05" w14:textId="77777777" w:rsidR="00415127" w:rsidRDefault="00415127"/>
        </w:tc>
      </w:tr>
      <w:tr w:rsidR="00415127" w14:paraId="4F3E279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DEDC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01855B" w14:textId="77777777" w:rsidR="00415127" w:rsidRDefault="00000000">
            <w:r>
              <w:rPr>
                <w:b/>
                <w:bCs/>
                <w:sz w:val="20"/>
                <w:szCs w:val="20"/>
              </w:rPr>
              <w:t>Notes:</w:t>
            </w:r>
          </w:p>
        </w:tc>
        <w:tc>
          <w:tcPr>
            <w:tcW w:w="7020" w:type="dxa"/>
            <w:gridSpan w:val="3"/>
            <w:tcBorders>
              <w:top w:val="single" w:sz="1" w:space="0" w:color="6B7280"/>
              <w:left w:val="single" w:sz="1" w:space="0" w:color="6B7280"/>
              <w:bottom w:val="single" w:sz="1" w:space="0" w:color="6B7280"/>
              <w:right w:val="single" w:sz="1" w:space="0" w:color="6B728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65B8B1" w14:textId="77777777" w:rsidR="00415127" w:rsidRDefault="00415127"/>
          <w:p w14:paraId="386B46D4" w14:textId="77777777" w:rsidR="00415127" w:rsidRDefault="00415127"/>
          <w:p w14:paraId="0688F57B" w14:textId="77777777" w:rsidR="00415127" w:rsidRDefault="00415127"/>
        </w:tc>
      </w:tr>
    </w:tbl>
    <w:p w14:paraId="1E8145F0" w14:textId="77777777" w:rsidR="00415127" w:rsidRDefault="00415127">
      <w:pPr>
        <w:spacing w:after="120"/>
      </w:pPr>
    </w:p>
    <w:p w14:paraId="6064D49D" w14:textId="77777777" w:rsidR="00415127" w:rsidRDefault="00000000">
      <w:pPr>
        <w:pStyle w:val="Heading3"/>
      </w:pPr>
      <w:bookmarkStart w:id="35" w:name="_Toc230501741"/>
      <w:r>
        <w:t>Module 5 Knowledge Check</w:t>
      </w:r>
      <w:bookmarkEnd w:id="3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5A24097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3D6F5E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E624F1" w14:textId="77777777" w:rsidR="00415127" w:rsidRDefault="00000000">
            <w:r>
              <w:rPr>
                <w:color w:val="2B2D2F"/>
              </w:rPr>
              <w:t>Can you perform a full hive inspection in under 20 minutes without agitating the bees?</w:t>
            </w:r>
          </w:p>
        </w:tc>
      </w:tr>
      <w:tr w:rsidR="00415127" w14:paraId="7F736F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B105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FF913B" w14:textId="77777777" w:rsidR="00415127" w:rsidRDefault="00000000">
            <w:r>
              <w:rPr>
                <w:color w:val="2B2D2F"/>
              </w:rPr>
              <w:t>Can you identify eggs, young larvae, and capped brood?</w:t>
            </w:r>
          </w:p>
        </w:tc>
      </w:tr>
      <w:tr w:rsidR="00415127" w14:paraId="3A0194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80F7E6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B2E4D6" w14:textId="77777777" w:rsidR="00415127" w:rsidRDefault="00000000">
            <w:r>
              <w:rPr>
                <w:color w:val="2B2D2F"/>
              </w:rPr>
              <w:t>Do you know what a spotty brood pattern indicates?</w:t>
            </w:r>
          </w:p>
        </w:tc>
      </w:tr>
      <w:tr w:rsidR="00415127" w14:paraId="57E1DD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B072E7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34F683" w14:textId="77777777" w:rsidR="00415127" w:rsidRDefault="00000000">
            <w:r>
              <w:rPr>
                <w:color w:val="2B2D2F"/>
              </w:rPr>
              <w:t>Have you completed at least 3 supervised inspections?</w:t>
            </w:r>
          </w:p>
        </w:tc>
      </w:tr>
    </w:tbl>
    <w:p w14:paraId="0EF49BE9" w14:textId="77777777" w:rsidR="00415127" w:rsidRDefault="00000000">
      <w:r>
        <w:br w:type="page"/>
      </w:r>
    </w:p>
    <w:p w14:paraId="590DFC8E" w14:textId="77777777" w:rsidR="00415127" w:rsidRDefault="00000000">
      <w:pPr>
        <w:pStyle w:val="Heading1"/>
      </w:pPr>
      <w:bookmarkStart w:id="36" w:name="_Toc230501742"/>
      <w:r>
        <w:lastRenderedPageBreak/>
        <w:t>Module 6: Pests, Diseases &amp; Prevention</w:t>
      </w:r>
      <w:bookmarkEnd w:id="36"/>
    </w:p>
    <w:p w14:paraId="089EB54C" w14:textId="77777777" w:rsidR="00415127" w:rsidRDefault="00000000">
      <w:pPr>
        <w:spacing w:before="60" w:after="80"/>
      </w:pPr>
      <w:r>
        <w:rPr>
          <w:color w:val="2B2D2F"/>
        </w:rPr>
        <w:t xml:space="preserve">Keeping colonies healthy means staying ahead of threats. In West Africa, the most common threats are wax moths, small hive beetles, ants, and a range of brood diseases. Early detection and a clean, well-managed apiary are your best </w:t>
      </w:r>
      <w:proofErr w:type="spellStart"/>
      <w:r>
        <w:rPr>
          <w:color w:val="2B2D2F"/>
        </w:rPr>
        <w:t>defences</w:t>
      </w:r>
      <w:proofErr w:type="spellEnd"/>
      <w:r>
        <w:rPr>
          <w:color w:val="2B2D2F"/>
        </w:rPr>
        <w:t>.</w:t>
      </w:r>
    </w:p>
    <w:p w14:paraId="4B9DD2B1" w14:textId="77777777" w:rsidR="00415127" w:rsidRDefault="00415127">
      <w:pPr>
        <w:spacing w:after="80"/>
      </w:pPr>
    </w:p>
    <w:p w14:paraId="00A89EFB" w14:textId="77777777" w:rsidR="00415127" w:rsidRDefault="00000000">
      <w:pPr>
        <w:pStyle w:val="Heading2"/>
      </w:pPr>
      <w:bookmarkStart w:id="37" w:name="_Toc230501743"/>
      <w:r>
        <w:t>6.1 The Golden Rule of Pest Management</w:t>
      </w:r>
      <w:bookmarkEnd w:id="3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1EA60B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5FE7AC05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🛡 Prevention First</w:t>
            </w:r>
          </w:p>
          <w:p w14:paraId="55BF156E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A strong, well-populated colony is the best </w:t>
            </w:r>
            <w:proofErr w:type="spellStart"/>
            <w:r>
              <w:rPr>
                <w:color w:val="2B2D2F"/>
                <w:sz w:val="21"/>
                <w:szCs w:val="21"/>
              </w:rPr>
              <w:t>defence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against almost every pest and disease in West Africa. Never leave combs unoccupied, and always ensure your colony has enough bees to cover and patrol all the comb.</w:t>
            </w:r>
          </w:p>
        </w:tc>
      </w:tr>
    </w:tbl>
    <w:p w14:paraId="63162452" w14:textId="77777777" w:rsidR="00415127" w:rsidRDefault="00415127">
      <w:pPr>
        <w:spacing w:after="160"/>
      </w:pPr>
    </w:p>
    <w:p w14:paraId="637C408B" w14:textId="77777777" w:rsidR="00415127" w:rsidRDefault="00000000">
      <w:pPr>
        <w:pStyle w:val="Heading2"/>
      </w:pPr>
      <w:bookmarkStart w:id="38" w:name="_Toc230501744"/>
      <w:r>
        <w:t>6.2 Pest &amp; Disease Quick Reference</w:t>
      </w:r>
      <w:bookmarkEnd w:id="3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400"/>
        <w:gridCol w:w="2430"/>
        <w:gridCol w:w="2330"/>
        <w:gridCol w:w="1500"/>
      </w:tblGrid>
      <w:tr w:rsidR="00415127" w14:paraId="397199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C4FDC6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Pest / Disease</w:t>
            </w:r>
          </w:p>
        </w:tc>
        <w:tc>
          <w:tcPr>
            <w:tcW w:w="14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485047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Severity</w:t>
            </w:r>
          </w:p>
        </w:tc>
        <w:tc>
          <w:tcPr>
            <w:tcW w:w="243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3C61E0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Signs</w:t>
            </w:r>
          </w:p>
        </w:tc>
        <w:tc>
          <w:tcPr>
            <w:tcW w:w="233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39D0D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Treatment</w:t>
            </w:r>
          </w:p>
        </w:tc>
        <w:tc>
          <w:tcPr>
            <w:tcW w:w="15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2CCAED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Prevention</w:t>
            </w:r>
          </w:p>
        </w:tc>
      </w:tr>
      <w:tr w:rsidR="00415127" w14:paraId="7F19A10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14CE76" w14:textId="77777777" w:rsidR="00415127" w:rsidRDefault="00000000">
            <w:r>
              <w:rPr>
                <w:color w:val="2B2D2F"/>
                <w:sz w:val="21"/>
                <w:szCs w:val="21"/>
              </w:rPr>
              <w:t>Wax Moth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416A9E" w14:textId="77777777" w:rsidR="00415127" w:rsidRDefault="00000000">
            <w:r>
              <w:rPr>
                <w:color w:val="2B2D2F"/>
                <w:sz w:val="21"/>
                <w:szCs w:val="21"/>
              </w:rPr>
              <w:t>High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A422DD" w14:textId="77777777" w:rsidR="00415127" w:rsidRDefault="00000000">
            <w:r>
              <w:rPr>
                <w:color w:val="2B2D2F"/>
                <w:sz w:val="21"/>
                <w:szCs w:val="21"/>
              </w:rPr>
              <w:t>Larvae, webbing, destroyed comb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DA4EAD" w14:textId="77777777" w:rsidR="00415127" w:rsidRDefault="00000000">
            <w:r>
              <w:rPr>
                <w:color w:val="2B2D2F"/>
                <w:sz w:val="21"/>
                <w:szCs w:val="21"/>
              </w:rPr>
              <w:t>Remove &amp; freeze affected comb; clean hive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092D3F" w14:textId="77777777" w:rsidR="00415127" w:rsidRDefault="00000000">
            <w:r>
              <w:rPr>
                <w:color w:val="2B2D2F"/>
                <w:sz w:val="21"/>
                <w:szCs w:val="21"/>
              </w:rPr>
              <w:t>Strong colony; reduce empty space</w:t>
            </w:r>
          </w:p>
        </w:tc>
      </w:tr>
      <w:tr w:rsidR="00415127" w14:paraId="7053CE9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436CE7" w14:textId="77777777" w:rsidR="00415127" w:rsidRDefault="00000000">
            <w:r>
              <w:rPr>
                <w:color w:val="2B2D2F"/>
                <w:sz w:val="21"/>
                <w:szCs w:val="21"/>
              </w:rPr>
              <w:t>Small Hive Beetle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B587FF" w14:textId="77777777" w:rsidR="00415127" w:rsidRDefault="00000000">
            <w:r>
              <w:rPr>
                <w:color w:val="2B2D2F"/>
                <w:sz w:val="21"/>
                <w:szCs w:val="21"/>
              </w:rPr>
              <w:t>Medium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2F36AE" w14:textId="77777777" w:rsidR="00415127" w:rsidRDefault="00000000">
            <w:r>
              <w:rPr>
                <w:color w:val="2B2D2F"/>
                <w:sz w:val="21"/>
                <w:szCs w:val="21"/>
              </w:rPr>
              <w:t>Slimy combs, fermenting smell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515A0B" w14:textId="77777777" w:rsidR="00415127" w:rsidRDefault="00000000">
            <w:r>
              <w:rPr>
                <w:color w:val="2B2D2F"/>
                <w:sz w:val="21"/>
                <w:szCs w:val="21"/>
              </w:rPr>
              <w:t>Beetle traps; diatomaceous earth at entrance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F857F9" w14:textId="77777777" w:rsidR="00415127" w:rsidRDefault="00000000">
            <w:r>
              <w:rPr>
                <w:color w:val="2B2D2F"/>
                <w:sz w:val="21"/>
                <w:szCs w:val="21"/>
              </w:rPr>
              <w:t>Strong colony; good ventilation</w:t>
            </w:r>
          </w:p>
        </w:tc>
      </w:tr>
      <w:tr w:rsidR="00415127" w14:paraId="4CA6A257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29363E" w14:textId="77777777" w:rsidR="00415127" w:rsidRDefault="00000000">
            <w:r>
              <w:rPr>
                <w:color w:val="2B2D2F"/>
                <w:sz w:val="21"/>
                <w:szCs w:val="21"/>
              </w:rPr>
              <w:t>Varroa Mite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12DC22" w14:textId="77777777" w:rsidR="00415127" w:rsidRDefault="00000000">
            <w:r>
              <w:rPr>
                <w:color w:val="2B2D2F"/>
                <w:sz w:val="21"/>
                <w:szCs w:val="21"/>
              </w:rPr>
              <w:t>Medium+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940EF8" w14:textId="77777777" w:rsidR="00415127" w:rsidRDefault="00000000">
            <w:r>
              <w:rPr>
                <w:color w:val="2B2D2F"/>
                <w:sz w:val="21"/>
                <w:szCs w:val="21"/>
              </w:rPr>
              <w:t>Deformed wings; mites visible on bees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0F1B6F" w14:textId="77777777" w:rsidR="00415127" w:rsidRDefault="00000000">
            <w:r>
              <w:rPr>
                <w:color w:val="2B2D2F"/>
                <w:sz w:val="21"/>
                <w:szCs w:val="21"/>
              </w:rPr>
              <w:t>Oxalic acid treatment; miticides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9C34E8" w14:textId="77777777" w:rsidR="00415127" w:rsidRDefault="00000000">
            <w:r>
              <w:rPr>
                <w:color w:val="2B2D2F"/>
                <w:sz w:val="21"/>
                <w:szCs w:val="21"/>
              </w:rPr>
              <w:t>Regular monitoring; brood breaks</w:t>
            </w:r>
          </w:p>
        </w:tc>
      </w:tr>
      <w:tr w:rsidR="00415127" w14:paraId="7CC4AFB0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AEB953" w14:textId="77777777" w:rsidR="00415127" w:rsidRDefault="00000000">
            <w:r>
              <w:rPr>
                <w:color w:val="2B2D2F"/>
                <w:sz w:val="21"/>
                <w:szCs w:val="21"/>
              </w:rPr>
              <w:t>Chalk Brood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087733" w14:textId="77777777" w:rsidR="00415127" w:rsidRDefault="00000000">
            <w:r>
              <w:rPr>
                <w:color w:val="2B2D2F"/>
                <w:sz w:val="21"/>
                <w:szCs w:val="21"/>
              </w:rPr>
              <w:t>Low–Med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D1B566" w14:textId="77777777" w:rsidR="00415127" w:rsidRDefault="00000000">
            <w:r>
              <w:rPr>
                <w:color w:val="2B2D2F"/>
                <w:sz w:val="21"/>
                <w:szCs w:val="21"/>
              </w:rPr>
              <w:t>Mummified white/grey larvae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28C3AE" w14:textId="77777777" w:rsidR="00415127" w:rsidRDefault="00000000">
            <w:r>
              <w:rPr>
                <w:color w:val="2B2D2F"/>
                <w:sz w:val="21"/>
                <w:szCs w:val="21"/>
              </w:rPr>
              <w:t>Improve ventilation; requeen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E7917A" w14:textId="77777777" w:rsidR="00415127" w:rsidRDefault="00000000">
            <w:r>
              <w:rPr>
                <w:color w:val="2B2D2F"/>
                <w:sz w:val="21"/>
                <w:szCs w:val="21"/>
              </w:rPr>
              <w:t>Dry hive; avoid damp placement</w:t>
            </w:r>
          </w:p>
        </w:tc>
      </w:tr>
      <w:tr w:rsidR="00415127" w14:paraId="2EE0011E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94DFE3" w14:textId="77777777" w:rsidR="00415127" w:rsidRDefault="00000000">
            <w:r>
              <w:rPr>
                <w:color w:val="2B2D2F"/>
                <w:sz w:val="21"/>
                <w:szCs w:val="21"/>
              </w:rPr>
              <w:t>European Foulbrood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5DBF24" w14:textId="77777777" w:rsidR="00415127" w:rsidRDefault="00000000">
            <w:r>
              <w:rPr>
                <w:color w:val="2B2D2F"/>
                <w:sz w:val="21"/>
                <w:szCs w:val="21"/>
              </w:rPr>
              <w:t>Medium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7A79FB" w14:textId="77777777" w:rsidR="00415127" w:rsidRDefault="00000000">
            <w:r>
              <w:rPr>
                <w:color w:val="2B2D2F"/>
                <w:sz w:val="21"/>
                <w:szCs w:val="21"/>
              </w:rPr>
              <w:t>Twisted larvae; sour smell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A66AF8" w14:textId="77777777" w:rsidR="00415127" w:rsidRDefault="00000000">
            <w:r>
              <w:rPr>
                <w:color w:val="2B2D2F"/>
                <w:sz w:val="21"/>
                <w:szCs w:val="21"/>
              </w:rPr>
              <w:t>Improve nutrition; antibiotic if severe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62B5A9" w14:textId="77777777" w:rsidR="00415127" w:rsidRDefault="00000000">
            <w:r>
              <w:rPr>
                <w:color w:val="2B2D2F"/>
                <w:sz w:val="21"/>
                <w:szCs w:val="21"/>
              </w:rPr>
              <w:t>Good forage; strong colony</w:t>
            </w:r>
          </w:p>
        </w:tc>
      </w:tr>
      <w:tr w:rsidR="00415127" w14:paraId="6EDB3307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97A4E0" w14:textId="77777777" w:rsidR="00415127" w:rsidRDefault="00000000">
            <w:r>
              <w:rPr>
                <w:color w:val="2B2D2F"/>
                <w:sz w:val="21"/>
                <w:szCs w:val="21"/>
              </w:rPr>
              <w:t>American Foulbrood*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9D226E" w14:textId="77777777" w:rsidR="00415127" w:rsidRDefault="00000000">
            <w:r>
              <w:rPr>
                <w:color w:val="2B2D2F"/>
                <w:sz w:val="21"/>
                <w:szCs w:val="21"/>
              </w:rPr>
              <w:t>Very High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3EB5DF" w14:textId="77777777" w:rsidR="00415127" w:rsidRDefault="00000000">
            <w:r>
              <w:rPr>
                <w:color w:val="2B2D2F"/>
                <w:sz w:val="21"/>
                <w:szCs w:val="21"/>
              </w:rPr>
              <w:t>Ropy, caramel-smell larvae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D3F2AC" w14:textId="77777777" w:rsidR="00415127" w:rsidRDefault="00000000">
            <w:r>
              <w:rPr>
                <w:color w:val="2B2D2F"/>
                <w:sz w:val="21"/>
                <w:szCs w:val="21"/>
              </w:rPr>
              <w:t>Burn affected equipment (notifiable disease)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116EFA" w14:textId="77777777" w:rsidR="00415127" w:rsidRDefault="00000000">
            <w:r>
              <w:rPr>
                <w:color w:val="2B2D2F"/>
                <w:sz w:val="21"/>
                <w:szCs w:val="21"/>
              </w:rPr>
              <w:t>Source clean packages; quarantine</w:t>
            </w:r>
          </w:p>
        </w:tc>
      </w:tr>
      <w:tr w:rsidR="00415127" w14:paraId="6FC36A0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4174F3" w14:textId="77777777" w:rsidR="00415127" w:rsidRDefault="00000000">
            <w:r>
              <w:rPr>
                <w:color w:val="2B2D2F"/>
                <w:sz w:val="21"/>
                <w:szCs w:val="21"/>
              </w:rPr>
              <w:t>Ants &amp; Termites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306D36" w14:textId="77777777" w:rsidR="00415127" w:rsidRDefault="00000000">
            <w:r>
              <w:rPr>
                <w:color w:val="2B2D2F"/>
                <w:sz w:val="21"/>
                <w:szCs w:val="21"/>
              </w:rPr>
              <w:t>High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DA8FC7" w14:textId="77777777" w:rsidR="00415127" w:rsidRDefault="00000000">
            <w:r>
              <w:rPr>
                <w:color w:val="2B2D2F"/>
                <w:sz w:val="21"/>
                <w:szCs w:val="21"/>
              </w:rPr>
              <w:t>Ant trails on hive; damage to wood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CA9326" w14:textId="77777777" w:rsidR="00415127" w:rsidRDefault="00000000">
            <w:r>
              <w:rPr>
                <w:color w:val="2B2D2F"/>
                <w:sz w:val="21"/>
                <w:szCs w:val="21"/>
              </w:rPr>
              <w:t>Grease bands; water stands; metal legs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7BC1B7" w14:textId="77777777" w:rsidR="00415127" w:rsidRDefault="00000000">
            <w:r>
              <w:rPr>
                <w:color w:val="2B2D2F"/>
                <w:sz w:val="21"/>
                <w:szCs w:val="21"/>
              </w:rPr>
              <w:t>Raised hive; regular inspection</w:t>
            </w:r>
          </w:p>
        </w:tc>
      </w:tr>
      <w:tr w:rsidR="00415127" w14:paraId="0D7FE92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C8C6D3" w14:textId="77777777" w:rsidR="00415127" w:rsidRDefault="00000000">
            <w:r>
              <w:rPr>
                <w:color w:val="2B2D2F"/>
                <w:sz w:val="21"/>
                <w:szCs w:val="21"/>
              </w:rPr>
              <w:lastRenderedPageBreak/>
              <w:t>Honey Badger</w:t>
            </w:r>
          </w:p>
        </w:tc>
        <w:tc>
          <w:tcPr>
            <w:tcW w:w="1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804C6A" w14:textId="77777777" w:rsidR="00415127" w:rsidRDefault="00000000">
            <w:r>
              <w:rPr>
                <w:color w:val="2B2D2F"/>
                <w:sz w:val="21"/>
                <w:szCs w:val="21"/>
              </w:rPr>
              <w:t>Seasonal</w:t>
            </w:r>
          </w:p>
        </w:tc>
        <w:tc>
          <w:tcPr>
            <w:tcW w:w="24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006E74" w14:textId="77777777" w:rsidR="00415127" w:rsidRDefault="00000000">
            <w:r>
              <w:rPr>
                <w:color w:val="2B2D2F"/>
                <w:sz w:val="21"/>
                <w:szCs w:val="21"/>
              </w:rPr>
              <w:t>Hive knocked over; damage to entrance</w:t>
            </w:r>
          </w:p>
        </w:tc>
        <w:tc>
          <w:tcPr>
            <w:tcW w:w="233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9A19DB" w14:textId="77777777" w:rsidR="00415127" w:rsidRDefault="00000000">
            <w:r>
              <w:rPr>
                <w:color w:val="2B2D2F"/>
                <w:sz w:val="21"/>
                <w:szCs w:val="21"/>
              </w:rPr>
              <w:t>Sturdy stands; weights on hive roof</w:t>
            </w:r>
          </w:p>
        </w:tc>
        <w:tc>
          <w:tcPr>
            <w:tcW w:w="15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DEA580" w14:textId="77777777" w:rsidR="00415127" w:rsidRDefault="00000000">
            <w:r>
              <w:rPr>
                <w:color w:val="2B2D2F"/>
                <w:sz w:val="21"/>
                <w:szCs w:val="21"/>
              </w:rPr>
              <w:t>Secure apiary fencing</w:t>
            </w:r>
          </w:p>
        </w:tc>
      </w:tr>
    </w:tbl>
    <w:p w14:paraId="7F206C35" w14:textId="77777777" w:rsidR="00415127" w:rsidRDefault="00000000">
      <w:pPr>
        <w:spacing w:before="60" w:after="80"/>
      </w:pPr>
      <w:r>
        <w:rPr>
          <w:color w:val="2B2D2F"/>
        </w:rPr>
        <w:t>* American Foulbrood is rare in West Africa but can be introduced through imported equipment. Always quarantine new equipment and packages.</w:t>
      </w:r>
    </w:p>
    <w:p w14:paraId="19E434CD" w14:textId="77777777" w:rsidR="00415127" w:rsidRDefault="00415127">
      <w:pPr>
        <w:spacing w:after="160"/>
      </w:pPr>
    </w:p>
    <w:p w14:paraId="62CA6693" w14:textId="77777777" w:rsidR="00415127" w:rsidRDefault="00000000">
      <w:pPr>
        <w:pStyle w:val="Heading2"/>
      </w:pPr>
      <w:bookmarkStart w:id="39" w:name="_Toc230501745"/>
      <w:r>
        <w:t>6.3 Wax Moth Management (Priority Pest)</w:t>
      </w:r>
      <w:bookmarkEnd w:id="39"/>
    </w:p>
    <w:p w14:paraId="09CE07E5" w14:textId="77777777" w:rsidR="00415127" w:rsidRDefault="00000000">
      <w:pPr>
        <w:spacing w:before="60" w:after="80"/>
      </w:pPr>
      <w:r>
        <w:rPr>
          <w:color w:val="2B2D2F"/>
        </w:rPr>
        <w:t xml:space="preserve">Wax Moth (Galleria </w:t>
      </w:r>
      <w:proofErr w:type="spellStart"/>
      <w:r>
        <w:rPr>
          <w:color w:val="2B2D2F"/>
        </w:rPr>
        <w:t>mellonella</w:t>
      </w:r>
      <w:proofErr w:type="spellEnd"/>
      <w:r>
        <w:rPr>
          <w:color w:val="2B2D2F"/>
        </w:rPr>
        <w:t>) is the single most common cause of hive loss for beekeepers in West Africa. The adult moth lays eggs in hive cracks; larvae tunnel through comb, destroying brood and pollen stores.</w:t>
      </w:r>
    </w:p>
    <w:p w14:paraId="4011A4A6" w14:textId="77777777" w:rsidR="00415127" w:rsidRDefault="00415127">
      <w:pPr>
        <w:spacing w:after="80"/>
      </w:pPr>
    </w:p>
    <w:p w14:paraId="7FE64094" w14:textId="77777777" w:rsidR="00415127" w:rsidRDefault="00000000">
      <w:pPr>
        <w:pStyle w:val="Heading3"/>
      </w:pPr>
      <w:bookmarkStart w:id="40" w:name="_Toc230501746"/>
      <w:r>
        <w:t>Signs of Infestation</w:t>
      </w:r>
      <w:bookmarkEnd w:id="40"/>
    </w:p>
    <w:p w14:paraId="3F486A8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Silky white webbing across combs</w:t>
      </w:r>
    </w:p>
    <w:p w14:paraId="582B5ACA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Cream-</w:t>
      </w:r>
      <w:proofErr w:type="spellStart"/>
      <w:r>
        <w:rPr>
          <w:color w:val="2B2D2F"/>
        </w:rPr>
        <w:t>coloured</w:t>
      </w:r>
      <w:proofErr w:type="spellEnd"/>
      <w:r>
        <w:rPr>
          <w:color w:val="2B2D2F"/>
        </w:rPr>
        <w:t xml:space="preserve"> larvae tunnelling through wax</w:t>
      </w:r>
    </w:p>
    <w:p w14:paraId="1246D57F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Bees clustering away from affected comb</w:t>
      </w:r>
    </w:p>
    <w:p w14:paraId="42792202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Increasing empty space as bees retreat</w:t>
      </w:r>
    </w:p>
    <w:p w14:paraId="3C1A7B65" w14:textId="77777777" w:rsidR="00415127" w:rsidRDefault="00415127">
      <w:pPr>
        <w:spacing w:after="100"/>
      </w:pPr>
    </w:p>
    <w:p w14:paraId="5EFCB545" w14:textId="77777777" w:rsidR="00415127" w:rsidRDefault="00000000">
      <w:pPr>
        <w:pStyle w:val="Heading3"/>
      </w:pPr>
      <w:bookmarkStart w:id="41" w:name="_Toc230501747"/>
      <w:r>
        <w:t>Control Methods</w:t>
      </w:r>
      <w:bookmarkEnd w:id="41"/>
    </w:p>
    <w:p w14:paraId="1FC30145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Remove all wax moth larvae by hand and scrape away webbing</w:t>
      </w:r>
    </w:p>
    <w:p w14:paraId="17146872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Freeze affected comb for 48 hours at below -15°C to kill all stages</w:t>
      </w:r>
    </w:p>
    <w:p w14:paraId="04F78F9F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Reduce hive internal space — add a follower board to compress the bee space</w:t>
      </w:r>
    </w:p>
    <w:p w14:paraId="284D6EB3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Never leave empty comb stored unprotected — freeze it or seal in airtight containers</w:t>
      </w:r>
    </w:p>
    <w:p w14:paraId="3D9C9BC0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Store spare comb with dried Neem leaves — a natural moth deterrent</w:t>
      </w:r>
    </w:p>
    <w:p w14:paraId="3C0FDC9B" w14:textId="77777777" w:rsidR="00415127" w:rsidRDefault="00415127">
      <w:pPr>
        <w:spacing w:after="120"/>
      </w:pPr>
    </w:p>
    <w:p w14:paraId="478F0791" w14:textId="77777777" w:rsidR="00415127" w:rsidRDefault="00000000">
      <w:pPr>
        <w:pStyle w:val="Heading2"/>
      </w:pPr>
      <w:bookmarkStart w:id="42" w:name="_Toc230501748"/>
      <w:r>
        <w:t xml:space="preserve">6.4 Ant </w:t>
      </w:r>
      <w:proofErr w:type="spellStart"/>
      <w:r>
        <w:t>Defence</w:t>
      </w:r>
      <w:proofErr w:type="spellEnd"/>
      <w:r>
        <w:t xml:space="preserve"> Systems</w:t>
      </w:r>
      <w:bookmarkEnd w:id="42"/>
    </w:p>
    <w:p w14:paraId="552216AC" w14:textId="77777777" w:rsidR="00415127" w:rsidRDefault="00000000">
      <w:pPr>
        <w:spacing w:before="60" w:after="80"/>
      </w:pPr>
      <w:r>
        <w:rPr>
          <w:color w:val="2B2D2F"/>
        </w:rPr>
        <w:t>In West Africa, ants are a constant threat. Fire ants and driver ants can kill an entire colony or trigger absconding in hours. Good physical barriers are essential.</w:t>
      </w:r>
    </w:p>
    <w:p w14:paraId="17CCABE3" w14:textId="77777777" w:rsidR="00415127" w:rsidRDefault="00415127">
      <w:pPr>
        <w:spacing w:after="80"/>
      </w:pPr>
    </w:p>
    <w:p w14:paraId="21EAF06B" w14:textId="77777777" w:rsidR="00415127" w:rsidRDefault="00000000">
      <w:pPr>
        <w:pStyle w:val="Heading3"/>
      </w:pPr>
      <w:bookmarkStart w:id="43" w:name="_Toc230501749"/>
      <w:r>
        <w:t>Ant Barrier Options</w:t>
      </w:r>
      <w:bookmarkEnd w:id="43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8"/>
        <w:gridCol w:w="4772"/>
      </w:tblGrid>
      <w:tr w:rsidR="00415127" w14:paraId="2A3CCA4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160140" w14:textId="77777777" w:rsidR="00415127" w:rsidRDefault="00000000">
            <w:pPr>
              <w:pStyle w:val="Heading3"/>
            </w:pPr>
            <w:bookmarkStart w:id="44" w:name="_Toc230501750"/>
            <w:r>
              <w:t>Water Moat Stand</w:t>
            </w:r>
            <w:bookmarkEnd w:id="44"/>
          </w:p>
          <w:p w14:paraId="603ADFEC" w14:textId="77777777" w:rsidR="00415127" w:rsidRDefault="00000000">
            <w:pPr>
              <w:spacing w:before="60" w:after="80"/>
            </w:pPr>
            <w:r>
              <w:rPr>
                <w:color w:val="2B2D2F"/>
              </w:rPr>
              <w:t>Place each hive leg in a tin or jar filled with water and a thin layer of used engine oil. Ants cannot cross the water-oil barrier. Check and refill weekly during dry season.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AD3B3F" w14:textId="77777777" w:rsidR="00415127" w:rsidRDefault="00000000">
            <w:pPr>
              <w:pStyle w:val="Heading3"/>
            </w:pPr>
            <w:bookmarkStart w:id="45" w:name="_Toc230501751"/>
            <w:r>
              <w:t>Grease Band</w:t>
            </w:r>
            <w:bookmarkEnd w:id="45"/>
          </w:p>
          <w:p w14:paraId="09C6C9EA" w14:textId="77777777" w:rsidR="00415127" w:rsidRDefault="00000000">
            <w:pPr>
              <w:spacing w:before="60" w:after="80"/>
            </w:pPr>
            <w:r>
              <w:rPr>
                <w:color w:val="2B2D2F"/>
              </w:rPr>
              <w:t>Wrap hive stand legs with cloth soaked in engine grease or petroleum jelly. Reapply every 2–4 weeks. Inexpensive and highly effective against most ant species.</w:t>
            </w:r>
          </w:p>
        </w:tc>
      </w:tr>
    </w:tbl>
    <w:p w14:paraId="792A0A4B" w14:textId="77777777" w:rsidR="00415127" w:rsidRDefault="00415127">
      <w:pPr>
        <w:spacing w:after="160"/>
      </w:pPr>
    </w:p>
    <w:p w14:paraId="5CD9D807" w14:textId="77777777" w:rsidR="00415127" w:rsidRDefault="00000000">
      <w:pPr>
        <w:pStyle w:val="Heading3"/>
      </w:pPr>
      <w:bookmarkStart w:id="46" w:name="_Toc230501752"/>
      <w:r>
        <w:lastRenderedPageBreak/>
        <w:t>Module 6 Knowledge Check</w:t>
      </w:r>
      <w:bookmarkEnd w:id="46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26466C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417D41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EF1FD" w14:textId="77777777" w:rsidR="00415127" w:rsidRDefault="00000000">
            <w:r>
              <w:rPr>
                <w:color w:val="2B2D2F"/>
              </w:rPr>
              <w:t>Can you identify wax moth larvae and damage in a hive?</w:t>
            </w:r>
          </w:p>
        </w:tc>
      </w:tr>
      <w:tr w:rsidR="00415127" w14:paraId="645FFB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C7B70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C666BB" w14:textId="77777777" w:rsidR="00415127" w:rsidRDefault="00000000">
            <w:r>
              <w:rPr>
                <w:color w:val="2B2D2F"/>
              </w:rPr>
              <w:t>Do you know the correct treatment for European Foulbrood?</w:t>
            </w:r>
          </w:p>
        </w:tc>
      </w:tr>
      <w:tr w:rsidR="00415127" w14:paraId="51A9F4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36FF52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EDDFA7" w14:textId="77777777" w:rsidR="00415127" w:rsidRDefault="00000000">
            <w:r>
              <w:rPr>
                <w:color w:val="2B2D2F"/>
              </w:rPr>
              <w:t>Have you installed ant guards on all your hive stands?</w:t>
            </w:r>
          </w:p>
        </w:tc>
      </w:tr>
      <w:tr w:rsidR="00415127" w14:paraId="44D73C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2785C5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438879" w14:textId="77777777" w:rsidR="00415127" w:rsidRDefault="00000000">
            <w:r>
              <w:rPr>
                <w:color w:val="2B2D2F"/>
              </w:rPr>
              <w:t>Do you know when to call your district agricultural officer (e.g. for foulbrood)?</w:t>
            </w:r>
          </w:p>
        </w:tc>
      </w:tr>
    </w:tbl>
    <w:p w14:paraId="10346D30" w14:textId="77777777" w:rsidR="00415127" w:rsidRDefault="00000000">
      <w:r>
        <w:br w:type="page"/>
      </w:r>
    </w:p>
    <w:p w14:paraId="464D7CB7" w14:textId="77777777" w:rsidR="00415127" w:rsidRDefault="00000000">
      <w:pPr>
        <w:pStyle w:val="Heading1"/>
      </w:pPr>
      <w:bookmarkStart w:id="47" w:name="_Toc230501753"/>
      <w:r>
        <w:lastRenderedPageBreak/>
        <w:t>Module 7: Honey Harvesting and Processing</w:t>
      </w:r>
      <w:bookmarkEnd w:id="47"/>
    </w:p>
    <w:p w14:paraId="25B64DC0" w14:textId="77777777" w:rsidR="00415127" w:rsidRDefault="00000000">
      <w:pPr>
        <w:spacing w:before="60" w:after="80"/>
      </w:pPr>
      <w:r>
        <w:rPr>
          <w:color w:val="2B2D2F"/>
        </w:rPr>
        <w:t>The honey harvest is the reward for months of careful management. Quality honey commands a better price and builds your reputation as a beekeeper. This module covers when to harvest, how to do it safely, and how to process and store honey correctly.</w:t>
      </w:r>
    </w:p>
    <w:p w14:paraId="5DD18D59" w14:textId="77777777" w:rsidR="00415127" w:rsidRDefault="00415127">
      <w:pPr>
        <w:spacing w:after="80"/>
      </w:pPr>
    </w:p>
    <w:p w14:paraId="4B287DED" w14:textId="77777777" w:rsidR="00415127" w:rsidRDefault="00000000">
      <w:pPr>
        <w:pStyle w:val="Heading2"/>
      </w:pPr>
      <w:bookmarkStart w:id="48" w:name="_Toc230501754"/>
      <w:r>
        <w:t>7.1 When to Harvest</w:t>
      </w:r>
      <w:bookmarkEnd w:id="48"/>
    </w:p>
    <w:p w14:paraId="6B73CAD5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Harvest only when at least 80% of the comb in the honey super is capped (sealed with wax)</w:t>
      </w:r>
    </w:p>
    <w:p w14:paraId="54393022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Uncapped honey has a moisture content above 20% and will ferment in storage</w:t>
      </w:r>
    </w:p>
    <w:p w14:paraId="30F871C7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In West Africa, main harvest is in October–November (post-rainy season)</w:t>
      </w:r>
    </w:p>
    <w:p w14:paraId="4631A89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A secondary harvest may be possible in February–March in forest zones</w:t>
      </w:r>
    </w:p>
    <w:p w14:paraId="7A1CDB9A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1CCF34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02198BC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🍯 Moisture Test</w:t>
            </w:r>
          </w:p>
          <w:p w14:paraId="63ED2C73" w14:textId="77777777" w:rsidR="00415127" w:rsidRDefault="00000000">
            <w:r>
              <w:rPr>
                <w:color w:val="2B2D2F"/>
                <w:sz w:val="21"/>
                <w:szCs w:val="21"/>
              </w:rPr>
              <w:t>If you do not have a refractometer, use the 'shake test': hold a frame horizontally and shake it firmly. If honey drips out, it is too wet to harvest. If it stays in the cells, it is ready.</w:t>
            </w:r>
          </w:p>
        </w:tc>
      </w:tr>
    </w:tbl>
    <w:p w14:paraId="542D8F28" w14:textId="77777777" w:rsidR="00415127" w:rsidRDefault="00415127">
      <w:pPr>
        <w:spacing w:after="160"/>
      </w:pPr>
    </w:p>
    <w:p w14:paraId="72D9DA6E" w14:textId="77777777" w:rsidR="00415127" w:rsidRDefault="00000000">
      <w:pPr>
        <w:pStyle w:val="Heading2"/>
      </w:pPr>
      <w:bookmarkStart w:id="49" w:name="_Toc230501755"/>
      <w:r>
        <w:t>7.2 Harvesting Step-by-Step</w:t>
      </w:r>
      <w:bookmarkEnd w:id="49"/>
    </w:p>
    <w:p w14:paraId="2A9D9331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Prepare all equipment the night before: clean containers, straining cloths, buckets, smoker fuel</w:t>
      </w:r>
    </w:p>
    <w:p w14:paraId="7A24818F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Work in the early morning (before 9 AM) or evening — bees are calmer</w:t>
      </w:r>
    </w:p>
    <w:p w14:paraId="658B4515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Suit up fully; light your smoker and ensure it is working well before opening any hive</w:t>
      </w:r>
    </w:p>
    <w:p w14:paraId="2AE61377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Apply smoke to the entrance; wait 30–60 seconds; open the hive</w:t>
      </w:r>
    </w:p>
    <w:p w14:paraId="57859817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Identify </w:t>
      </w:r>
      <w:proofErr w:type="gramStart"/>
      <w:r>
        <w:rPr>
          <w:color w:val="2B2D2F"/>
        </w:rPr>
        <w:t>honey combs</w:t>
      </w:r>
      <w:proofErr w:type="gramEnd"/>
      <w:r>
        <w:rPr>
          <w:color w:val="2B2D2F"/>
        </w:rPr>
        <w:t xml:space="preserve"> (fully </w:t>
      </w:r>
      <w:proofErr w:type="gramStart"/>
      <w:r>
        <w:rPr>
          <w:color w:val="2B2D2F"/>
        </w:rPr>
        <w:t>capped) —</w:t>
      </w:r>
      <w:proofErr w:type="gramEnd"/>
      <w:r>
        <w:rPr>
          <w:color w:val="2B2D2F"/>
        </w:rPr>
        <w:t xml:space="preserve"> these are typically in the back third of a KTBH</w:t>
      </w:r>
    </w:p>
    <w:p w14:paraId="3B289EB8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Brush bees gently from </w:t>
      </w:r>
      <w:proofErr w:type="gramStart"/>
      <w:r>
        <w:rPr>
          <w:color w:val="2B2D2F"/>
        </w:rPr>
        <w:t>honey combs</w:t>
      </w:r>
      <w:proofErr w:type="gramEnd"/>
      <w:r>
        <w:rPr>
          <w:color w:val="2B2D2F"/>
        </w:rPr>
        <w:t xml:space="preserve"> using a soft brush — never shake or bang</w:t>
      </w:r>
    </w:p>
    <w:p w14:paraId="205DD60F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Place selected combs in a covered bucket or box to prevent robbing by other bees</w:t>
      </w:r>
    </w:p>
    <w:p w14:paraId="4AE9AF6D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Never remove more than 60–70% of the colony's honey stores — leave enough for the bees</w:t>
      </w:r>
    </w:p>
    <w:p w14:paraId="01FBC85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Close and secure the hive immediately after harvesting</w:t>
      </w:r>
    </w:p>
    <w:p w14:paraId="33422A25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Process honey in a clean, covered space away from the apiary</w:t>
      </w:r>
    </w:p>
    <w:p w14:paraId="0C57942E" w14:textId="77777777" w:rsidR="00415127" w:rsidRDefault="00415127">
      <w:pPr>
        <w:spacing w:after="120"/>
      </w:pPr>
    </w:p>
    <w:p w14:paraId="16DC5ED0" w14:textId="77777777" w:rsidR="00415127" w:rsidRDefault="00000000">
      <w:pPr>
        <w:pStyle w:val="Heading2"/>
      </w:pPr>
      <w:bookmarkStart w:id="50" w:name="_Toc230501756"/>
      <w:r>
        <w:t>7.3 Honey Extraction Methods</w:t>
      </w:r>
      <w:bookmarkEnd w:id="50"/>
    </w:p>
    <w:p w14:paraId="1F2E0A96" w14:textId="77777777" w:rsidR="00415127" w:rsidRDefault="00000000">
      <w:pPr>
        <w:pStyle w:val="Heading3"/>
      </w:pPr>
      <w:bookmarkStart w:id="51" w:name="_Toc230501757"/>
      <w:r>
        <w:t>Crush-and-Strain Method (Recommended for KTBH)</w:t>
      </w:r>
      <w:bookmarkEnd w:id="51"/>
    </w:p>
    <w:p w14:paraId="4458D8B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Cut comb from top bars into a clean bucket</w:t>
      </w:r>
    </w:p>
    <w:p w14:paraId="1F7F7FA3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Crush the comb with clean hands or a wooden </w:t>
      </w:r>
      <w:proofErr w:type="gramStart"/>
      <w:r>
        <w:rPr>
          <w:color w:val="2B2D2F"/>
        </w:rPr>
        <w:t>masher</w:t>
      </w:r>
      <w:proofErr w:type="gramEnd"/>
    </w:p>
    <w:p w14:paraId="795053C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Pour crushed comb into a double-layer straining cloth over a clean bucket</w:t>
      </w:r>
    </w:p>
    <w:p w14:paraId="19ABB32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Allow honey to drain naturally — do not squeeze (squeezing forces wax particles through)</w:t>
      </w:r>
    </w:p>
    <w:p w14:paraId="6B054E69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Allow 12–24 hours for full drainage</w:t>
      </w:r>
    </w:p>
    <w:p w14:paraId="459E1186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Pour into clean, airtight containers for storage</w:t>
      </w:r>
    </w:p>
    <w:p w14:paraId="5C13136D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1679D7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C2626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62DD1CF4" w14:textId="77777777" w:rsidR="00415127" w:rsidRDefault="00000000">
            <w:pPr>
              <w:spacing w:after="40"/>
            </w:pPr>
            <w:r>
              <w:rPr>
                <w:b/>
                <w:bCs/>
                <w:color w:val="DC2626"/>
                <w:sz w:val="20"/>
                <w:szCs w:val="20"/>
              </w:rPr>
              <w:lastRenderedPageBreak/>
              <w:t>⚠ Never heat honey above 40°C</w:t>
            </w:r>
          </w:p>
          <w:p w14:paraId="57ACAD1B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Heating destroys natural enzymes, vitamins, and the aromatic compounds that give West African honey its distinctive </w:t>
            </w:r>
            <w:proofErr w:type="spellStart"/>
            <w:r>
              <w:rPr>
                <w:color w:val="2B2D2F"/>
                <w:sz w:val="21"/>
                <w:szCs w:val="21"/>
              </w:rPr>
              <w:t>flavour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and medicinal value. Never use a stove or open flame to speed extraction.</w:t>
            </w:r>
          </w:p>
        </w:tc>
      </w:tr>
    </w:tbl>
    <w:p w14:paraId="5B456D6D" w14:textId="77777777" w:rsidR="00415127" w:rsidRDefault="00415127">
      <w:pPr>
        <w:spacing w:after="160"/>
      </w:pPr>
    </w:p>
    <w:p w14:paraId="1183E13E" w14:textId="77777777" w:rsidR="00415127" w:rsidRDefault="00000000">
      <w:pPr>
        <w:pStyle w:val="Heading2"/>
      </w:pPr>
      <w:bookmarkStart w:id="52" w:name="_Toc230501758"/>
      <w:r>
        <w:t>7.4 Honey Quality Standards</w:t>
      </w:r>
      <w:bookmarkEnd w:id="52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4760"/>
      </w:tblGrid>
      <w:tr w:rsidR="00415127" w14:paraId="4A86794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64B78E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2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E2869F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Target Value</w:t>
            </w:r>
          </w:p>
        </w:tc>
        <w:tc>
          <w:tcPr>
            <w:tcW w:w="476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5358E7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Why It Matters</w:t>
            </w:r>
          </w:p>
        </w:tc>
      </w:tr>
      <w:tr w:rsidR="00415127" w14:paraId="6217720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746BA" w14:textId="77777777" w:rsidR="00415127" w:rsidRDefault="00000000">
            <w:r>
              <w:rPr>
                <w:color w:val="2B2D2F"/>
                <w:sz w:val="21"/>
                <w:szCs w:val="21"/>
              </w:rPr>
              <w:t>Moisture content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910E4E" w14:textId="77777777" w:rsidR="00415127" w:rsidRDefault="00000000">
            <w:r>
              <w:rPr>
                <w:color w:val="2B2D2F"/>
                <w:sz w:val="21"/>
                <w:szCs w:val="21"/>
              </w:rPr>
              <w:t>&lt; 20%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DEC424" w14:textId="77777777" w:rsidR="00415127" w:rsidRDefault="00000000">
            <w:r>
              <w:rPr>
                <w:color w:val="2B2D2F"/>
                <w:sz w:val="21"/>
                <w:szCs w:val="21"/>
              </w:rPr>
              <w:t>Above 20% causes fermentation and product spoilage</w:t>
            </w:r>
          </w:p>
        </w:tc>
      </w:tr>
      <w:tr w:rsidR="00415127" w14:paraId="300B952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7DF498" w14:textId="77777777" w:rsidR="00415127" w:rsidRDefault="00000000">
            <w:proofErr w:type="spellStart"/>
            <w:r>
              <w:rPr>
                <w:color w:val="2B2D2F"/>
                <w:sz w:val="21"/>
                <w:szCs w:val="21"/>
              </w:rPr>
              <w:t>Colour</w:t>
            </w:r>
            <w:proofErr w:type="spellEnd"/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1D4FB2" w14:textId="77777777" w:rsidR="00415127" w:rsidRDefault="00000000">
            <w:r>
              <w:rPr>
                <w:color w:val="2B2D2F"/>
                <w:sz w:val="21"/>
                <w:szCs w:val="21"/>
              </w:rPr>
              <w:t>Golden to dark amber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874FC2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Darker honey often has stronger </w:t>
            </w:r>
            <w:proofErr w:type="spellStart"/>
            <w:r>
              <w:rPr>
                <w:color w:val="2B2D2F"/>
                <w:sz w:val="21"/>
                <w:szCs w:val="21"/>
              </w:rPr>
              <w:t>flavour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and higher antioxidants</w:t>
            </w:r>
          </w:p>
        </w:tc>
      </w:tr>
      <w:tr w:rsidR="00415127" w14:paraId="2C188CA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64C9B0" w14:textId="77777777" w:rsidR="00415127" w:rsidRDefault="00000000">
            <w:r>
              <w:rPr>
                <w:color w:val="2B2D2F"/>
                <w:sz w:val="21"/>
                <w:szCs w:val="21"/>
              </w:rPr>
              <w:t>Clarity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9A2F58" w14:textId="77777777" w:rsidR="00415127" w:rsidRDefault="00000000">
            <w:r>
              <w:rPr>
                <w:color w:val="2B2D2F"/>
                <w:sz w:val="21"/>
                <w:szCs w:val="21"/>
              </w:rPr>
              <w:t>Naturally cloudy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7049B" w14:textId="77777777" w:rsidR="00415127" w:rsidRDefault="00000000">
            <w:r>
              <w:rPr>
                <w:color w:val="2B2D2F"/>
                <w:sz w:val="21"/>
                <w:szCs w:val="21"/>
              </w:rPr>
              <w:t>Unfiltered honey with pollen is valued in natural markets</w:t>
            </w:r>
          </w:p>
        </w:tc>
      </w:tr>
      <w:tr w:rsidR="00415127" w14:paraId="2D3128E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D86F2E" w14:textId="77777777" w:rsidR="00415127" w:rsidRDefault="00000000">
            <w:r>
              <w:rPr>
                <w:color w:val="2B2D2F"/>
                <w:sz w:val="21"/>
                <w:szCs w:val="21"/>
              </w:rPr>
              <w:t>Aroma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2E1E5D" w14:textId="77777777" w:rsidR="00415127" w:rsidRDefault="00000000">
            <w:r>
              <w:rPr>
                <w:color w:val="2B2D2F"/>
                <w:sz w:val="21"/>
                <w:szCs w:val="21"/>
              </w:rPr>
              <w:t>Floral, sweet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FA9C9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Off </w:t>
            </w:r>
            <w:proofErr w:type="spellStart"/>
            <w:r>
              <w:rPr>
                <w:color w:val="2B2D2F"/>
                <w:sz w:val="21"/>
                <w:szCs w:val="21"/>
              </w:rPr>
              <w:t>odours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indicate fermentation, contamination or heating</w:t>
            </w:r>
          </w:p>
        </w:tc>
      </w:tr>
      <w:tr w:rsidR="00415127" w14:paraId="5DB2A96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A4E07" w14:textId="77777777" w:rsidR="00415127" w:rsidRDefault="00000000">
            <w:r>
              <w:rPr>
                <w:color w:val="2B2D2F"/>
                <w:sz w:val="21"/>
                <w:szCs w:val="21"/>
              </w:rPr>
              <w:t>Container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9039EA" w14:textId="77777777" w:rsidR="00415127" w:rsidRDefault="00000000">
            <w:r>
              <w:rPr>
                <w:color w:val="2B2D2F"/>
                <w:sz w:val="21"/>
                <w:szCs w:val="21"/>
              </w:rPr>
              <w:t>Food-grade, airtight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0A718A" w14:textId="77777777" w:rsidR="00415127" w:rsidRDefault="00000000">
            <w:r>
              <w:rPr>
                <w:color w:val="2B2D2F"/>
                <w:sz w:val="21"/>
                <w:szCs w:val="21"/>
              </w:rPr>
              <w:t>Honey absorbs moisture from air; poor containers reduce shelf life</w:t>
            </w:r>
          </w:p>
        </w:tc>
      </w:tr>
      <w:tr w:rsidR="00415127" w14:paraId="7E35C8B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1AA2D3" w14:textId="77777777" w:rsidR="00415127" w:rsidRDefault="00000000">
            <w:r>
              <w:rPr>
                <w:color w:val="2B2D2F"/>
                <w:sz w:val="21"/>
                <w:szCs w:val="21"/>
              </w:rPr>
              <w:t>Label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E54587" w14:textId="77777777" w:rsidR="00415127" w:rsidRDefault="00000000">
            <w:r>
              <w:rPr>
                <w:color w:val="2B2D2F"/>
                <w:sz w:val="21"/>
                <w:szCs w:val="21"/>
              </w:rPr>
              <w:t>Harvest date, origin</w:t>
            </w:r>
          </w:p>
        </w:tc>
        <w:tc>
          <w:tcPr>
            <w:tcW w:w="4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A933D2" w14:textId="77777777" w:rsidR="00415127" w:rsidRDefault="00000000">
            <w:r>
              <w:rPr>
                <w:color w:val="2B2D2F"/>
                <w:sz w:val="21"/>
                <w:szCs w:val="21"/>
              </w:rPr>
              <w:t>Required for market sale; builds consumer trust and traceability</w:t>
            </w:r>
          </w:p>
        </w:tc>
      </w:tr>
    </w:tbl>
    <w:p w14:paraId="706214FB" w14:textId="77777777" w:rsidR="00415127" w:rsidRDefault="00415127">
      <w:pPr>
        <w:spacing w:after="160"/>
      </w:pPr>
    </w:p>
    <w:p w14:paraId="7DCBCECD" w14:textId="77777777" w:rsidR="00415127" w:rsidRDefault="00000000">
      <w:pPr>
        <w:pStyle w:val="Heading2"/>
      </w:pPr>
      <w:bookmarkStart w:id="53" w:name="_Toc230501759"/>
      <w:r>
        <w:t>7.5 Storage and Shelf Life</w:t>
      </w:r>
      <w:bookmarkEnd w:id="53"/>
    </w:p>
    <w:p w14:paraId="0EC984CA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Pure, low-moisture honey has an indefinite shelf life if stored correctly</w:t>
      </w:r>
    </w:p>
    <w:p w14:paraId="63F7E5AA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Store in a cool, dark location below 25°C — avoid storing near a fire or in direct sunlight</w:t>
      </w:r>
    </w:p>
    <w:p w14:paraId="3832920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Use dark glass jars or food-grade opaque plastic — UV light degrades honey quality</w:t>
      </w:r>
    </w:p>
    <w:p w14:paraId="07183C1C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proofErr w:type="spellStart"/>
      <w:r>
        <w:rPr>
          <w:color w:val="2B2D2F"/>
        </w:rPr>
        <w:t>Crystallisation</w:t>
      </w:r>
      <w:proofErr w:type="spellEnd"/>
      <w:r>
        <w:rPr>
          <w:color w:val="2B2D2F"/>
        </w:rPr>
        <w:t xml:space="preserve"> is natural and does NOT mean the honey has gone </w:t>
      </w:r>
      <w:proofErr w:type="gramStart"/>
      <w:r>
        <w:rPr>
          <w:color w:val="2B2D2F"/>
        </w:rPr>
        <w:t>bad —</w:t>
      </w:r>
      <w:proofErr w:type="gramEnd"/>
      <w:r>
        <w:rPr>
          <w:color w:val="2B2D2F"/>
        </w:rPr>
        <w:t xml:space="preserve"> </w:t>
      </w:r>
      <w:proofErr w:type="gramStart"/>
      <w:r>
        <w:rPr>
          <w:color w:val="2B2D2F"/>
        </w:rPr>
        <w:t>it</w:t>
      </w:r>
      <w:proofErr w:type="gramEnd"/>
      <w:r>
        <w:rPr>
          <w:color w:val="2B2D2F"/>
        </w:rPr>
        <w:t xml:space="preserve"> is a sign of quality</w:t>
      </w:r>
    </w:p>
    <w:p w14:paraId="47C6A86E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To re-liquefy </w:t>
      </w:r>
      <w:proofErr w:type="spellStart"/>
      <w:r>
        <w:rPr>
          <w:color w:val="2B2D2F"/>
        </w:rPr>
        <w:t>crystallised</w:t>
      </w:r>
      <w:proofErr w:type="spellEnd"/>
      <w:r>
        <w:rPr>
          <w:color w:val="2B2D2F"/>
        </w:rPr>
        <w:t xml:space="preserve"> honey: place jar in warm water (not above 40°C) until it clears</w:t>
      </w:r>
    </w:p>
    <w:p w14:paraId="2B386EE3" w14:textId="77777777" w:rsidR="00415127" w:rsidRDefault="00415127">
      <w:pPr>
        <w:spacing w:after="120"/>
      </w:pPr>
    </w:p>
    <w:p w14:paraId="2F02B5A9" w14:textId="77777777" w:rsidR="00415127" w:rsidRDefault="00000000">
      <w:pPr>
        <w:pStyle w:val="Heading3"/>
      </w:pPr>
      <w:bookmarkStart w:id="54" w:name="_Toc230501760"/>
      <w:r>
        <w:t>Module 7 Knowledge Check</w:t>
      </w:r>
      <w:bookmarkEnd w:id="5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56762E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FFDAE8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7DA6D6" w14:textId="77777777" w:rsidR="00415127" w:rsidRDefault="00000000">
            <w:r>
              <w:rPr>
                <w:color w:val="2B2D2F"/>
              </w:rPr>
              <w:t>Can you perform the 'shake test' to assess honey readiness?</w:t>
            </w:r>
          </w:p>
        </w:tc>
      </w:tr>
      <w:tr w:rsidR="00415127" w14:paraId="5FF824B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D6EE76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86E47B" w14:textId="77777777" w:rsidR="00415127" w:rsidRDefault="00000000">
            <w:r>
              <w:rPr>
                <w:color w:val="2B2D2F"/>
              </w:rPr>
              <w:t>Do you know what moisture content causes honey to ferment?</w:t>
            </w:r>
          </w:p>
        </w:tc>
      </w:tr>
      <w:tr w:rsidR="00415127" w14:paraId="3E3EA05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A46441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A6F62B" w14:textId="77777777" w:rsidR="00415127" w:rsidRDefault="00000000">
            <w:r>
              <w:rPr>
                <w:color w:val="2B2D2F"/>
              </w:rPr>
              <w:t>Can you describe the crush-and-strain extraction method step by step?</w:t>
            </w:r>
          </w:p>
        </w:tc>
      </w:tr>
      <w:tr w:rsidR="00415127" w14:paraId="23AE82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993552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9F41DD" w14:textId="77777777" w:rsidR="00415127" w:rsidRDefault="00000000">
            <w:r>
              <w:rPr>
                <w:color w:val="2B2D2F"/>
              </w:rPr>
              <w:t>Do you have appropriate food-grade containers and labels for your honey?</w:t>
            </w:r>
          </w:p>
        </w:tc>
      </w:tr>
    </w:tbl>
    <w:p w14:paraId="78C47F03" w14:textId="77777777" w:rsidR="00415127" w:rsidRDefault="00000000">
      <w:r>
        <w:br w:type="page"/>
      </w:r>
    </w:p>
    <w:p w14:paraId="25499CAA" w14:textId="77777777" w:rsidR="00415127" w:rsidRDefault="00000000">
      <w:pPr>
        <w:pStyle w:val="Heading1"/>
      </w:pPr>
      <w:bookmarkStart w:id="55" w:name="_Toc230501761"/>
      <w:r>
        <w:lastRenderedPageBreak/>
        <w:t>Module 8: Safety, Community, and Sustainable Beekeeping</w:t>
      </w:r>
      <w:bookmarkEnd w:id="55"/>
    </w:p>
    <w:p w14:paraId="140BE1EE" w14:textId="77777777" w:rsidR="00415127" w:rsidRDefault="00415127">
      <w:pPr>
        <w:spacing w:after="80"/>
      </w:pPr>
    </w:p>
    <w:p w14:paraId="26E71578" w14:textId="77777777" w:rsidR="00415127" w:rsidRDefault="00000000">
      <w:pPr>
        <w:pStyle w:val="Heading2"/>
      </w:pPr>
      <w:bookmarkStart w:id="56" w:name="_Toc230501762"/>
      <w:r>
        <w:t>8.1 Beekeeper Safety</w:t>
      </w:r>
      <w:bookmarkEnd w:id="56"/>
    </w:p>
    <w:p w14:paraId="0A2F644E" w14:textId="77777777" w:rsidR="00415127" w:rsidRDefault="00000000">
      <w:pPr>
        <w:spacing w:before="60" w:after="80"/>
      </w:pPr>
      <w:r>
        <w:rPr>
          <w:color w:val="2B2D2F"/>
        </w:rPr>
        <w:t xml:space="preserve">Working with West African </w:t>
      </w:r>
      <w:proofErr w:type="gramStart"/>
      <w:r>
        <w:rPr>
          <w:color w:val="2B2D2F"/>
        </w:rPr>
        <w:t>honey bees</w:t>
      </w:r>
      <w:proofErr w:type="gramEnd"/>
      <w:r>
        <w:rPr>
          <w:color w:val="2B2D2F"/>
        </w:rPr>
        <w:t xml:space="preserve"> requires more caution than with European varieties. Their defensive </w:t>
      </w:r>
      <w:proofErr w:type="spellStart"/>
      <w:r>
        <w:rPr>
          <w:color w:val="2B2D2F"/>
        </w:rPr>
        <w:t>behaviour</w:t>
      </w:r>
      <w:proofErr w:type="spellEnd"/>
      <w:r>
        <w:rPr>
          <w:color w:val="2B2D2F"/>
        </w:rPr>
        <w:t xml:space="preserve"> is a natural trait — with correct practices, you can work safely even without advanced equipment.</w:t>
      </w:r>
    </w:p>
    <w:p w14:paraId="5727B14B" w14:textId="77777777" w:rsidR="00415127" w:rsidRDefault="00415127">
      <w:pPr>
        <w:spacing w:after="80"/>
      </w:pPr>
    </w:p>
    <w:p w14:paraId="28C9637D" w14:textId="77777777" w:rsidR="00415127" w:rsidRDefault="00000000">
      <w:pPr>
        <w:pStyle w:val="Heading3"/>
      </w:pPr>
      <w:bookmarkStart w:id="57" w:name="_Toc230501763"/>
      <w:r>
        <w:t>Personal Safety Rules</w:t>
      </w:r>
      <w:bookmarkEnd w:id="57"/>
    </w:p>
    <w:p w14:paraId="50FA72B3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Always wear full protective equipment — there are no shortcuts</w:t>
      </w:r>
    </w:p>
    <w:p w14:paraId="330F110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Work with a partner whenever possible — never inspect alone in a remote location</w:t>
      </w:r>
    </w:p>
    <w:p w14:paraId="640CDE68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proofErr w:type="gramStart"/>
      <w:r>
        <w:rPr>
          <w:color w:val="2B2D2F"/>
        </w:rPr>
        <w:t>Keep antihistamine tablets and a bee-sting spray in your kit at all times</w:t>
      </w:r>
      <w:proofErr w:type="gramEnd"/>
    </w:p>
    <w:p w14:paraId="5CBD23B5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Inform someone of your location and expected return before going to the apiary</w:t>
      </w:r>
    </w:p>
    <w:p w14:paraId="5F0FAE1E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Work slowly, quietly, and deliberately — quick movements provoke defensive </w:t>
      </w:r>
      <w:proofErr w:type="spellStart"/>
      <w:r>
        <w:rPr>
          <w:color w:val="2B2D2F"/>
        </w:rPr>
        <w:t>behaviour</w:t>
      </w:r>
      <w:proofErr w:type="spellEnd"/>
    </w:p>
    <w:p w14:paraId="7797AD28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Avoid beekeeping work if you are unwell, tired, or stressed — errors increase significantly</w:t>
      </w:r>
    </w:p>
    <w:p w14:paraId="10DAC5D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Do not wear perfumes, scented lotions, or strongly scented clothing</w:t>
      </w:r>
    </w:p>
    <w:p w14:paraId="33E417E1" w14:textId="77777777" w:rsidR="00415127" w:rsidRDefault="00415127">
      <w:pPr>
        <w:spacing w:after="120"/>
      </w:pPr>
    </w:p>
    <w:p w14:paraId="5074DF9D" w14:textId="77777777" w:rsidR="00415127" w:rsidRDefault="00000000">
      <w:pPr>
        <w:pStyle w:val="Heading3"/>
      </w:pPr>
      <w:bookmarkStart w:id="58" w:name="_Toc230501764"/>
      <w:r>
        <w:t>What to Do in Case of a Severe Sting Reaction</w:t>
      </w:r>
      <w:bookmarkEnd w:id="58"/>
    </w:p>
    <w:p w14:paraId="2EB371D0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Move away from the hive immediately — running triggers pursuit</w:t>
      </w:r>
    </w:p>
    <w:p w14:paraId="352201FE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 xml:space="preserve">Remove the sting by scraping (not </w:t>
      </w:r>
      <w:proofErr w:type="gramStart"/>
      <w:r>
        <w:rPr>
          <w:color w:val="2B2D2F"/>
        </w:rPr>
        <w:t>squeezing) —</w:t>
      </w:r>
      <w:proofErr w:type="gramEnd"/>
      <w:r>
        <w:rPr>
          <w:color w:val="2B2D2F"/>
        </w:rPr>
        <w:t xml:space="preserve"> </w:t>
      </w:r>
      <w:proofErr w:type="gramStart"/>
      <w:r>
        <w:rPr>
          <w:color w:val="2B2D2F"/>
        </w:rPr>
        <w:t>squeezing pumps</w:t>
      </w:r>
      <w:proofErr w:type="gramEnd"/>
      <w:r>
        <w:rPr>
          <w:color w:val="2B2D2F"/>
        </w:rPr>
        <w:t xml:space="preserve"> more venom</w:t>
      </w:r>
    </w:p>
    <w:p w14:paraId="74B34769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Move to shelter; cover your head if bees are still following</w:t>
      </w:r>
    </w:p>
    <w:p w14:paraId="1CC774B1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Apply a cold compress to reduce swelling</w:t>
      </w:r>
    </w:p>
    <w:p w14:paraId="2AD4735C" w14:textId="77777777" w:rsidR="00415127" w:rsidRDefault="00000000">
      <w:pPr>
        <w:pStyle w:val="ListParagraph"/>
        <w:numPr>
          <w:ilvl w:val="0"/>
          <w:numId w:val="3"/>
        </w:numPr>
        <w:spacing w:before="40" w:after="60"/>
      </w:pPr>
      <w:r>
        <w:rPr>
          <w:color w:val="2B2D2F"/>
        </w:rPr>
        <w:t>Seek medical attention immediately if breathing difficulty, widespread swelling, or dizziness occurs (signs of anaphylaxis)</w:t>
      </w:r>
    </w:p>
    <w:p w14:paraId="335A47B8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42C239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C2626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97E39A2" w14:textId="77777777" w:rsidR="00415127" w:rsidRDefault="00000000">
            <w:pPr>
              <w:spacing w:after="40"/>
            </w:pPr>
            <w:r>
              <w:rPr>
                <w:b/>
                <w:bCs/>
                <w:color w:val="DC2626"/>
                <w:sz w:val="20"/>
                <w:szCs w:val="20"/>
              </w:rPr>
              <w:t>🚨 Anaphylaxis Alert</w:t>
            </w:r>
          </w:p>
          <w:p w14:paraId="6A75C2E2" w14:textId="77777777" w:rsidR="00415127" w:rsidRDefault="00000000">
            <w:r>
              <w:rPr>
                <w:color w:val="2B2D2F"/>
                <w:sz w:val="21"/>
                <w:szCs w:val="21"/>
              </w:rPr>
              <w:t>Approximately 1–3% of the population has a severe bee venom allergy. All beekeepers should be tested for bee sting allergy before starting. Anyone who experiences throat tightness, difficulty breathing, or fainting after a sting must seek emergency medical care immediately.</w:t>
            </w:r>
          </w:p>
        </w:tc>
      </w:tr>
    </w:tbl>
    <w:p w14:paraId="30222F4B" w14:textId="77777777" w:rsidR="00415127" w:rsidRDefault="00415127">
      <w:pPr>
        <w:spacing w:after="160"/>
      </w:pPr>
    </w:p>
    <w:p w14:paraId="2A7D0D2A" w14:textId="77777777" w:rsidR="00415127" w:rsidRDefault="00000000">
      <w:pPr>
        <w:pStyle w:val="Heading2"/>
      </w:pPr>
      <w:bookmarkStart w:id="59" w:name="_Toc230501765"/>
      <w:r>
        <w:t>8.2 Community Integration</w:t>
      </w:r>
      <w:bookmarkEnd w:id="59"/>
    </w:p>
    <w:p w14:paraId="1A6ED196" w14:textId="77777777" w:rsidR="00415127" w:rsidRDefault="00000000">
      <w:pPr>
        <w:spacing w:before="60" w:after="80"/>
      </w:pPr>
      <w:r>
        <w:rPr>
          <w:color w:val="2B2D2F"/>
        </w:rPr>
        <w:t>Beekeeping can be a community asset or a source of conflict — the difference lies in communication, cooperation, and responsible management.</w:t>
      </w:r>
    </w:p>
    <w:p w14:paraId="286B2C5A" w14:textId="77777777" w:rsidR="00415127" w:rsidRDefault="00415127">
      <w:pPr>
        <w:spacing w:after="80"/>
      </w:pPr>
    </w:p>
    <w:p w14:paraId="32914FC3" w14:textId="77777777" w:rsidR="00415127" w:rsidRDefault="00000000">
      <w:pPr>
        <w:pStyle w:val="Heading3"/>
      </w:pPr>
      <w:bookmarkStart w:id="60" w:name="_Toc230501766"/>
      <w:r>
        <w:t xml:space="preserve">Communicating with </w:t>
      </w:r>
      <w:proofErr w:type="spellStart"/>
      <w:r>
        <w:t>Neighbours</w:t>
      </w:r>
      <w:bookmarkEnd w:id="60"/>
      <w:proofErr w:type="spellEnd"/>
    </w:p>
    <w:p w14:paraId="0BADC83B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Inform all </w:t>
      </w:r>
      <w:proofErr w:type="spellStart"/>
      <w:r>
        <w:rPr>
          <w:color w:val="2B2D2F"/>
        </w:rPr>
        <w:t>neighbours</w:t>
      </w:r>
      <w:proofErr w:type="spellEnd"/>
      <w:r>
        <w:rPr>
          <w:color w:val="2B2D2F"/>
        </w:rPr>
        <w:t xml:space="preserve"> within 100 </w:t>
      </w:r>
      <w:proofErr w:type="spellStart"/>
      <w:r>
        <w:rPr>
          <w:color w:val="2B2D2F"/>
        </w:rPr>
        <w:t>metres</w:t>
      </w:r>
      <w:proofErr w:type="spellEnd"/>
      <w:r>
        <w:rPr>
          <w:color w:val="2B2D2F"/>
        </w:rPr>
        <w:t xml:space="preserve"> before establishing an apiary</w:t>
      </w:r>
    </w:p>
    <w:p w14:paraId="24E7317D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Plant dense hedges around the apiary to direct bees upward over pedestrian areas</w:t>
      </w:r>
    </w:p>
    <w:p w14:paraId="546248C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lastRenderedPageBreak/>
        <w:t xml:space="preserve">Provide </w:t>
      </w:r>
      <w:proofErr w:type="spellStart"/>
      <w:r>
        <w:rPr>
          <w:color w:val="2B2D2F"/>
        </w:rPr>
        <w:t>neighbours</w:t>
      </w:r>
      <w:proofErr w:type="spellEnd"/>
      <w:r>
        <w:rPr>
          <w:color w:val="2B2D2F"/>
        </w:rPr>
        <w:t xml:space="preserve"> with </w:t>
      </w:r>
      <w:proofErr w:type="gramStart"/>
      <w:r>
        <w:rPr>
          <w:color w:val="2B2D2F"/>
        </w:rPr>
        <w:t>locally-produced</w:t>
      </w:r>
      <w:proofErr w:type="gramEnd"/>
      <w:r>
        <w:rPr>
          <w:color w:val="2B2D2F"/>
        </w:rPr>
        <w:t xml:space="preserve"> honey as goodwill</w:t>
      </w:r>
    </w:p>
    <w:p w14:paraId="598EAEE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Respond promptly to any sting complaints and review your management practices</w:t>
      </w:r>
    </w:p>
    <w:p w14:paraId="51D84E4C" w14:textId="77777777" w:rsidR="00415127" w:rsidRDefault="00415127">
      <w:pPr>
        <w:spacing w:after="120"/>
      </w:pPr>
    </w:p>
    <w:p w14:paraId="7240A1E8" w14:textId="77777777" w:rsidR="00415127" w:rsidRDefault="00000000">
      <w:pPr>
        <w:pStyle w:val="Heading3"/>
      </w:pPr>
      <w:bookmarkStart w:id="61" w:name="_Toc230501767"/>
      <w:r>
        <w:t>Joining a Beekeeper Association</w:t>
      </w:r>
      <w:bookmarkEnd w:id="61"/>
    </w:p>
    <w:p w14:paraId="34903B7E" w14:textId="77777777" w:rsidR="00415127" w:rsidRDefault="00000000">
      <w:pPr>
        <w:spacing w:before="60" w:after="80"/>
      </w:pPr>
      <w:r>
        <w:rPr>
          <w:color w:val="2B2D2F"/>
        </w:rPr>
        <w:t>Beekeeper associations provide access to training, shared equipment, group honey sales, veterinary advice, and advocacy. Key benefits include:</w:t>
      </w:r>
    </w:p>
    <w:p w14:paraId="1C470E2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Bulk purchasing of inputs (sugar, equipment) at lower cost</w:t>
      </w:r>
    </w:p>
    <w:p w14:paraId="6CF64BD9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Shared honey processing and testing facilities</w:t>
      </w:r>
    </w:p>
    <w:p w14:paraId="3FC8BCB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Market access and collective bargaining with buyers</w:t>
      </w:r>
    </w:p>
    <w:p w14:paraId="12FBABB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Peer support when dealing with unfamiliar pests or diseases</w:t>
      </w:r>
    </w:p>
    <w:p w14:paraId="5BF6738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Representation to local government on policy matters (pesticide use, land rights)</w:t>
      </w:r>
    </w:p>
    <w:p w14:paraId="18BACDCC" w14:textId="77777777" w:rsidR="00415127" w:rsidRDefault="00415127">
      <w:pPr>
        <w:spacing w:after="120"/>
      </w:pPr>
    </w:p>
    <w:p w14:paraId="5175D716" w14:textId="77777777" w:rsidR="00415127" w:rsidRDefault="00000000">
      <w:pPr>
        <w:pStyle w:val="Heading2"/>
      </w:pPr>
      <w:bookmarkStart w:id="62" w:name="_Toc230501768"/>
      <w:r>
        <w:t>8.3 Sustainable and Ecological Beekeeping</w:t>
      </w:r>
      <w:bookmarkEnd w:id="62"/>
    </w:p>
    <w:p w14:paraId="30C947E0" w14:textId="77777777" w:rsidR="00415127" w:rsidRDefault="00000000">
      <w:pPr>
        <w:spacing w:before="60" w:after="80"/>
      </w:pPr>
      <w:r>
        <w:rPr>
          <w:color w:val="2B2D2F"/>
        </w:rPr>
        <w:t>Healthy bees mean a healthy environment. Bees pollinate approximately 70% of West Africa's food crops, making beekeeping a public good as well as a livelihood.</w:t>
      </w:r>
    </w:p>
    <w:p w14:paraId="34D730E5" w14:textId="77777777" w:rsidR="00415127" w:rsidRDefault="00415127">
      <w:pPr>
        <w:spacing w:after="80"/>
      </w:pPr>
    </w:p>
    <w:p w14:paraId="3E7B96D6" w14:textId="77777777" w:rsidR="00415127" w:rsidRDefault="00000000">
      <w:pPr>
        <w:pStyle w:val="Heading3"/>
      </w:pPr>
      <w:bookmarkStart w:id="63" w:name="_Toc230501769"/>
      <w:r>
        <w:t>Practices That Support Ecosystem Health</w:t>
      </w:r>
      <w:bookmarkEnd w:id="63"/>
    </w:p>
    <w:p w14:paraId="26565AD2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Plant native flowering trees and shrubs on your farm and encourage </w:t>
      </w:r>
      <w:proofErr w:type="spellStart"/>
      <w:r>
        <w:rPr>
          <w:color w:val="2B2D2F"/>
        </w:rPr>
        <w:t>neighbours</w:t>
      </w:r>
      <w:proofErr w:type="spellEnd"/>
      <w:r>
        <w:rPr>
          <w:color w:val="2B2D2F"/>
        </w:rPr>
        <w:t xml:space="preserve"> to do the same</w:t>
      </w:r>
    </w:p>
    <w:p w14:paraId="59E70447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Advocate for reduced pesticide use, particularly neonicotinoids, near your apiary</w:t>
      </w:r>
    </w:p>
    <w:p w14:paraId="0E9BF768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Engage with local farmers before they spray crops — early morning or late evening spraying reduces bee contact</w:t>
      </w:r>
    </w:p>
    <w:p w14:paraId="106EFB92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Practice conservation-friendly land use — avoid clearing flowering vegetation near your apiary</w:t>
      </w:r>
    </w:p>
    <w:p w14:paraId="0CB5B8A7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Support local </w:t>
      </w:r>
      <w:proofErr w:type="gramStart"/>
      <w:r>
        <w:rPr>
          <w:color w:val="2B2D2F"/>
        </w:rPr>
        <w:t>honey bee</w:t>
      </w:r>
      <w:proofErr w:type="gramEnd"/>
      <w:r>
        <w:rPr>
          <w:color w:val="2B2D2F"/>
        </w:rPr>
        <w:t xml:space="preserve"> genetics — avoid importing European bees, which displace native subspecies and lack tropical adaptations</w:t>
      </w:r>
    </w:p>
    <w:p w14:paraId="3279A361" w14:textId="77777777" w:rsidR="00415127" w:rsidRDefault="0041512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15127" w14:paraId="73C90D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thick" w:sz="24" w:space="0" w:color="D4A017"/>
              <w:bottom w:val="nil"/>
              <w:right w:val="nil"/>
            </w:tcBorders>
            <w:shd w:val="clear" w:color="auto" w:fill="FFFB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F7D895D" w14:textId="77777777" w:rsidR="00415127" w:rsidRDefault="00000000">
            <w:pPr>
              <w:spacing w:after="40"/>
            </w:pPr>
            <w:r>
              <w:rPr>
                <w:b/>
                <w:bCs/>
                <w:color w:val="D4A017"/>
                <w:sz w:val="20"/>
                <w:szCs w:val="20"/>
              </w:rPr>
              <w:t>🌍 Big Picture</w:t>
            </w:r>
          </w:p>
          <w:p w14:paraId="0E0BBFC8" w14:textId="77777777" w:rsidR="00415127" w:rsidRDefault="00000000">
            <w:r>
              <w:rPr>
                <w:color w:val="2B2D2F"/>
                <w:sz w:val="21"/>
                <w:szCs w:val="21"/>
              </w:rPr>
              <w:t>Every thriving hive you manage contributes to food security, biodiversity, and rural livelihoods across your community. Sustainable beekeeping is one of the highest-impact agricultural practices available to smallholder farmers in West Africa.</w:t>
            </w:r>
          </w:p>
        </w:tc>
      </w:tr>
    </w:tbl>
    <w:p w14:paraId="0305E0A6" w14:textId="77777777" w:rsidR="00415127" w:rsidRDefault="00415127">
      <w:pPr>
        <w:spacing w:after="160"/>
      </w:pPr>
    </w:p>
    <w:p w14:paraId="1387F3C9" w14:textId="77777777" w:rsidR="00415127" w:rsidRDefault="00000000">
      <w:pPr>
        <w:pStyle w:val="Heading3"/>
      </w:pPr>
      <w:bookmarkStart w:id="64" w:name="_Toc230501770"/>
      <w:r>
        <w:t>Module 8 Knowledge Check</w:t>
      </w:r>
      <w:bookmarkEnd w:id="6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415127" w14:paraId="3F93B6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A01154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C5B3E8" w14:textId="77777777" w:rsidR="00415127" w:rsidRDefault="00000000">
            <w:r>
              <w:rPr>
                <w:color w:val="2B2D2F"/>
              </w:rPr>
              <w:t>Do you carry antihistamines and a sting spray in your kit?</w:t>
            </w:r>
          </w:p>
        </w:tc>
      </w:tr>
      <w:tr w:rsidR="00415127" w14:paraId="03F69D1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D8C96A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B3B369" w14:textId="77777777" w:rsidR="00415127" w:rsidRDefault="00000000">
            <w:r>
              <w:rPr>
                <w:color w:val="2B2D2F"/>
              </w:rPr>
              <w:t xml:space="preserve">Have you informed your </w:t>
            </w:r>
            <w:proofErr w:type="spellStart"/>
            <w:r>
              <w:rPr>
                <w:color w:val="2B2D2F"/>
              </w:rPr>
              <w:t>neighbours</w:t>
            </w:r>
            <w:proofErr w:type="spellEnd"/>
            <w:r>
              <w:rPr>
                <w:color w:val="2B2D2F"/>
              </w:rPr>
              <w:t xml:space="preserve"> about your apiary?</w:t>
            </w:r>
          </w:p>
        </w:tc>
      </w:tr>
      <w:tr w:rsidR="00415127" w14:paraId="4BA37CB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F42117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A6449F" w14:textId="77777777" w:rsidR="00415127" w:rsidRDefault="00000000">
            <w:r>
              <w:rPr>
                <w:color w:val="2B2D2F"/>
              </w:rPr>
              <w:t>Are you a member of a local beekeeper association?</w:t>
            </w:r>
          </w:p>
        </w:tc>
      </w:tr>
      <w:tr w:rsidR="00415127" w14:paraId="36BC46E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F4B3E0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87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A57D15" w14:textId="77777777" w:rsidR="00415127" w:rsidRDefault="00000000">
            <w:r>
              <w:rPr>
                <w:color w:val="2B2D2F"/>
              </w:rPr>
              <w:t>Have you planted or identified 5+ local flowering plants near your apiary?</w:t>
            </w:r>
          </w:p>
        </w:tc>
      </w:tr>
    </w:tbl>
    <w:p w14:paraId="6FF8CF33" w14:textId="77777777" w:rsidR="00415127" w:rsidRDefault="00000000">
      <w:r>
        <w:lastRenderedPageBreak/>
        <w:br w:type="page"/>
      </w:r>
    </w:p>
    <w:p w14:paraId="3731DC14" w14:textId="77777777" w:rsidR="00415127" w:rsidRDefault="00000000">
      <w:pPr>
        <w:pStyle w:val="Heading1"/>
      </w:pPr>
      <w:bookmarkStart w:id="65" w:name="_Toc230501771"/>
      <w:r>
        <w:lastRenderedPageBreak/>
        <w:t>Appendix A: West Africa Bee-Friendly Flora</w:t>
      </w:r>
      <w:bookmarkEnd w:id="65"/>
    </w:p>
    <w:p w14:paraId="0ED4AB2F" w14:textId="77777777" w:rsidR="00415127" w:rsidRDefault="00000000">
      <w:pPr>
        <w:spacing w:before="60" w:after="80"/>
      </w:pPr>
      <w:r>
        <w:rPr>
          <w:color w:val="2B2D2F"/>
        </w:rPr>
        <w:t>The following plants are especially valuable for honey production and colony health across West African savanna and forest zones.</w:t>
      </w:r>
    </w:p>
    <w:p w14:paraId="0FB7DB3B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0"/>
        <w:gridCol w:w="1680"/>
        <w:gridCol w:w="3280"/>
      </w:tblGrid>
      <w:tr w:rsidR="00415127" w14:paraId="0FBB82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21FE8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Plant (Common Name)</w:t>
            </w:r>
          </w:p>
        </w:tc>
        <w:tc>
          <w:tcPr>
            <w:tcW w:w="20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6EC6F9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Scientific Name</w:t>
            </w:r>
          </w:p>
        </w:tc>
        <w:tc>
          <w:tcPr>
            <w:tcW w:w="168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D40112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Best For</w:t>
            </w:r>
          </w:p>
        </w:tc>
        <w:tc>
          <w:tcPr>
            <w:tcW w:w="328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39D55F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Flowering Period</w:t>
            </w:r>
          </w:p>
        </w:tc>
      </w:tr>
      <w:tr w:rsidR="00415127" w14:paraId="6DDA39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87F63B" w14:textId="77777777" w:rsidR="00415127" w:rsidRDefault="00000000">
            <w:r>
              <w:rPr>
                <w:color w:val="2B2D2F"/>
                <w:sz w:val="21"/>
                <w:szCs w:val="21"/>
              </w:rPr>
              <w:t>Shea Tree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FDEC5C" w14:textId="77777777" w:rsidR="00415127" w:rsidRDefault="00000000">
            <w:r>
              <w:rPr>
                <w:color w:val="2B2D2F"/>
                <w:sz w:val="21"/>
                <w:szCs w:val="21"/>
              </w:rPr>
              <w:t>Vitellaria paradoxa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613E5F" w14:textId="77777777" w:rsidR="00415127" w:rsidRDefault="00000000">
            <w:r>
              <w:rPr>
                <w:color w:val="2B2D2F"/>
                <w:sz w:val="21"/>
                <w:szCs w:val="21"/>
              </w:rPr>
              <w:t>Honey, pollen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A277C9" w14:textId="77777777" w:rsidR="00415127" w:rsidRDefault="00000000">
            <w:r>
              <w:rPr>
                <w:color w:val="2B2D2F"/>
                <w:sz w:val="21"/>
                <w:szCs w:val="21"/>
              </w:rPr>
              <w:t>Jan–Mar (dry season)</w:t>
            </w:r>
          </w:p>
        </w:tc>
      </w:tr>
      <w:tr w:rsidR="00415127" w14:paraId="233D71F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DBE6E4" w14:textId="77777777" w:rsidR="00415127" w:rsidRDefault="00000000">
            <w:r>
              <w:rPr>
                <w:color w:val="2B2D2F"/>
                <w:sz w:val="21"/>
                <w:szCs w:val="21"/>
              </w:rPr>
              <w:t>Mango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35B67B" w14:textId="77777777" w:rsidR="00415127" w:rsidRDefault="00000000">
            <w:r>
              <w:rPr>
                <w:color w:val="2B2D2F"/>
                <w:sz w:val="21"/>
                <w:szCs w:val="21"/>
              </w:rPr>
              <w:t>Mangifera indica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A67DF9" w14:textId="77777777" w:rsidR="00415127" w:rsidRDefault="00000000">
            <w:r>
              <w:rPr>
                <w:color w:val="2B2D2F"/>
                <w:sz w:val="21"/>
                <w:szCs w:val="21"/>
              </w:rPr>
              <w:t>Nectar, pollen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3BABE0" w14:textId="77777777" w:rsidR="00415127" w:rsidRDefault="00000000">
            <w:r>
              <w:rPr>
                <w:color w:val="2B2D2F"/>
                <w:sz w:val="21"/>
                <w:szCs w:val="21"/>
              </w:rPr>
              <w:t>Dec–Feb</w:t>
            </w:r>
          </w:p>
        </w:tc>
      </w:tr>
      <w:tr w:rsidR="00415127" w14:paraId="6A4ECEA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48DB8F" w14:textId="77777777" w:rsidR="00415127" w:rsidRDefault="00000000">
            <w:r>
              <w:rPr>
                <w:color w:val="2B2D2F"/>
                <w:sz w:val="21"/>
                <w:szCs w:val="21"/>
              </w:rPr>
              <w:t>Cashew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BBF7D" w14:textId="77777777" w:rsidR="00415127" w:rsidRDefault="00000000">
            <w:r>
              <w:rPr>
                <w:color w:val="2B2D2F"/>
                <w:sz w:val="21"/>
                <w:szCs w:val="21"/>
              </w:rPr>
              <w:t>Anacardium occidentale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8DDD46" w14:textId="77777777" w:rsidR="00415127" w:rsidRDefault="00000000">
            <w:r>
              <w:rPr>
                <w:color w:val="2B2D2F"/>
                <w:sz w:val="21"/>
                <w:szCs w:val="21"/>
              </w:rPr>
              <w:t>Nectar, honey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6EAF7C" w14:textId="77777777" w:rsidR="00415127" w:rsidRDefault="00000000">
            <w:r>
              <w:rPr>
                <w:color w:val="2B2D2F"/>
                <w:sz w:val="21"/>
                <w:szCs w:val="21"/>
              </w:rPr>
              <w:t>Jan–Mar</w:t>
            </w:r>
          </w:p>
        </w:tc>
      </w:tr>
      <w:tr w:rsidR="00415127" w14:paraId="36390E0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5A0B98" w14:textId="77777777" w:rsidR="00415127" w:rsidRDefault="00000000">
            <w:r>
              <w:rPr>
                <w:color w:val="2B2D2F"/>
                <w:sz w:val="21"/>
                <w:szCs w:val="21"/>
              </w:rPr>
              <w:t>Neem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7BB1E4" w14:textId="77777777" w:rsidR="00415127" w:rsidRDefault="00000000">
            <w:proofErr w:type="spellStart"/>
            <w:r>
              <w:rPr>
                <w:color w:val="2B2D2F"/>
                <w:sz w:val="21"/>
                <w:szCs w:val="21"/>
              </w:rPr>
              <w:t>Azadirachta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indica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64526C" w14:textId="77777777" w:rsidR="00415127" w:rsidRDefault="00000000">
            <w:r>
              <w:rPr>
                <w:color w:val="2B2D2F"/>
                <w:sz w:val="21"/>
                <w:szCs w:val="21"/>
              </w:rPr>
              <w:t>Nectar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BA9D7F" w14:textId="77777777" w:rsidR="00415127" w:rsidRDefault="00000000">
            <w:r>
              <w:rPr>
                <w:color w:val="2B2D2F"/>
                <w:sz w:val="21"/>
                <w:szCs w:val="21"/>
              </w:rPr>
              <w:t>Feb–Apr</w:t>
            </w:r>
          </w:p>
        </w:tc>
      </w:tr>
      <w:tr w:rsidR="00415127" w14:paraId="6E1C3E0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DC8E0B" w14:textId="77777777" w:rsidR="00415127" w:rsidRDefault="00000000">
            <w:r>
              <w:rPr>
                <w:color w:val="2B2D2F"/>
                <w:sz w:val="21"/>
                <w:szCs w:val="21"/>
              </w:rPr>
              <w:t>Cocoa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4211DD" w14:textId="77777777" w:rsidR="00415127" w:rsidRDefault="00000000">
            <w:r>
              <w:rPr>
                <w:color w:val="2B2D2F"/>
                <w:sz w:val="21"/>
                <w:szCs w:val="21"/>
              </w:rPr>
              <w:t>Theobroma cacao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B42B45" w14:textId="77777777" w:rsidR="00415127" w:rsidRDefault="00000000">
            <w:r>
              <w:rPr>
                <w:color w:val="2B2D2F"/>
                <w:sz w:val="21"/>
                <w:szCs w:val="21"/>
              </w:rPr>
              <w:t>Pollen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ECC3B1" w14:textId="77777777" w:rsidR="00415127" w:rsidRDefault="00000000">
            <w:r>
              <w:rPr>
                <w:color w:val="2B2D2F"/>
                <w:sz w:val="21"/>
                <w:szCs w:val="21"/>
              </w:rPr>
              <w:t>Year-round (forest)</w:t>
            </w:r>
          </w:p>
        </w:tc>
      </w:tr>
      <w:tr w:rsidR="00415127" w14:paraId="2FCA1D2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84A5DA" w14:textId="77777777" w:rsidR="00415127" w:rsidRDefault="00000000">
            <w:r>
              <w:rPr>
                <w:color w:val="2B2D2F"/>
                <w:sz w:val="21"/>
                <w:szCs w:val="21"/>
              </w:rPr>
              <w:t>Rubber Tree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DB7A3C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Hevea </w:t>
            </w:r>
            <w:proofErr w:type="spellStart"/>
            <w:r>
              <w:rPr>
                <w:color w:val="2B2D2F"/>
                <w:sz w:val="21"/>
                <w:szCs w:val="21"/>
              </w:rPr>
              <w:t>brasiliensis</w:t>
            </w:r>
            <w:proofErr w:type="spellEnd"/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ED01B3" w14:textId="77777777" w:rsidR="00415127" w:rsidRDefault="00000000">
            <w:r>
              <w:rPr>
                <w:color w:val="2B2D2F"/>
                <w:sz w:val="21"/>
                <w:szCs w:val="21"/>
              </w:rPr>
              <w:t>Nectar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6708D1" w14:textId="77777777" w:rsidR="00415127" w:rsidRDefault="00000000">
            <w:r>
              <w:rPr>
                <w:color w:val="2B2D2F"/>
                <w:sz w:val="21"/>
                <w:szCs w:val="21"/>
              </w:rPr>
              <w:t>Rainy season</w:t>
            </w:r>
          </w:p>
        </w:tc>
      </w:tr>
      <w:tr w:rsidR="00415127" w14:paraId="6BAA906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C67B5" w14:textId="77777777" w:rsidR="00415127" w:rsidRDefault="00000000">
            <w:r>
              <w:rPr>
                <w:color w:val="2B2D2F"/>
                <w:sz w:val="21"/>
                <w:szCs w:val="21"/>
              </w:rPr>
              <w:t>Acacia species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B37A18" w14:textId="77777777" w:rsidR="00415127" w:rsidRDefault="00000000">
            <w:r>
              <w:rPr>
                <w:color w:val="2B2D2F"/>
                <w:sz w:val="21"/>
                <w:szCs w:val="21"/>
              </w:rPr>
              <w:t>Acacia spp.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FE7ED" w14:textId="77777777" w:rsidR="00415127" w:rsidRDefault="00000000">
            <w:r>
              <w:rPr>
                <w:color w:val="2B2D2F"/>
                <w:sz w:val="21"/>
                <w:szCs w:val="21"/>
              </w:rPr>
              <w:t>Nectar, honey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136A7" w14:textId="77777777" w:rsidR="00415127" w:rsidRDefault="00000000">
            <w:r>
              <w:rPr>
                <w:color w:val="2B2D2F"/>
                <w:sz w:val="21"/>
                <w:szCs w:val="21"/>
              </w:rPr>
              <w:t>Feb–Apr</w:t>
            </w:r>
          </w:p>
        </w:tc>
      </w:tr>
      <w:tr w:rsidR="00415127" w14:paraId="583B52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7313FE" w14:textId="77777777" w:rsidR="00415127" w:rsidRDefault="00000000">
            <w:r>
              <w:rPr>
                <w:color w:val="2B2D2F"/>
                <w:sz w:val="21"/>
                <w:szCs w:val="21"/>
              </w:rPr>
              <w:t>Sunflower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D2B6E4" w14:textId="77777777" w:rsidR="00415127" w:rsidRDefault="00000000">
            <w:r>
              <w:rPr>
                <w:color w:val="2B2D2F"/>
                <w:sz w:val="21"/>
                <w:szCs w:val="21"/>
              </w:rPr>
              <w:t>Helianthus annuus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F0479" w14:textId="77777777" w:rsidR="00415127" w:rsidRDefault="00000000">
            <w:r>
              <w:rPr>
                <w:color w:val="2B2D2F"/>
                <w:sz w:val="21"/>
                <w:szCs w:val="21"/>
              </w:rPr>
              <w:t>Pollen, nectar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1B5FE8" w14:textId="77777777" w:rsidR="00415127" w:rsidRDefault="00000000">
            <w:r>
              <w:rPr>
                <w:color w:val="2B2D2F"/>
                <w:sz w:val="21"/>
                <w:szCs w:val="21"/>
              </w:rPr>
              <w:t>Planted seasonally</w:t>
            </w:r>
          </w:p>
        </w:tc>
      </w:tr>
      <w:tr w:rsidR="00415127" w14:paraId="01F214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CD3F5F" w14:textId="77777777" w:rsidR="00415127" w:rsidRDefault="00000000">
            <w:r>
              <w:rPr>
                <w:color w:val="2B2D2F"/>
                <w:sz w:val="21"/>
                <w:szCs w:val="21"/>
              </w:rPr>
              <w:t>Oil Palm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051F57" w14:textId="77777777" w:rsidR="00415127" w:rsidRDefault="00000000">
            <w:r>
              <w:rPr>
                <w:color w:val="2B2D2F"/>
                <w:sz w:val="21"/>
                <w:szCs w:val="21"/>
              </w:rPr>
              <w:t>Elaeis guineensis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9021F3" w14:textId="77777777" w:rsidR="00415127" w:rsidRDefault="00000000">
            <w:r>
              <w:rPr>
                <w:color w:val="2B2D2F"/>
                <w:sz w:val="21"/>
                <w:szCs w:val="21"/>
              </w:rPr>
              <w:t>Pollen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733CD9" w14:textId="77777777" w:rsidR="00415127" w:rsidRDefault="00000000">
            <w:r>
              <w:rPr>
                <w:color w:val="2B2D2F"/>
                <w:sz w:val="21"/>
                <w:szCs w:val="21"/>
              </w:rPr>
              <w:t>Year-round</w:t>
            </w:r>
          </w:p>
        </w:tc>
      </w:tr>
      <w:tr w:rsidR="00415127" w14:paraId="6967D7A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1A3FA9" w14:textId="77777777" w:rsidR="00415127" w:rsidRDefault="00000000">
            <w:r>
              <w:rPr>
                <w:color w:val="2B2D2F"/>
                <w:sz w:val="21"/>
                <w:szCs w:val="21"/>
              </w:rPr>
              <w:t>Sorghum / Guinea Corn</w:t>
            </w:r>
          </w:p>
        </w:tc>
        <w:tc>
          <w:tcPr>
            <w:tcW w:w="20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0915A1" w14:textId="77777777" w:rsidR="00415127" w:rsidRDefault="00000000">
            <w:r>
              <w:rPr>
                <w:color w:val="2B2D2F"/>
                <w:sz w:val="21"/>
                <w:szCs w:val="21"/>
              </w:rPr>
              <w:t>Sorghum bicolor</w:t>
            </w:r>
          </w:p>
        </w:tc>
        <w:tc>
          <w:tcPr>
            <w:tcW w:w="16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8FAD2A" w14:textId="77777777" w:rsidR="00415127" w:rsidRDefault="00000000">
            <w:r>
              <w:rPr>
                <w:color w:val="2B2D2F"/>
                <w:sz w:val="21"/>
                <w:szCs w:val="21"/>
              </w:rPr>
              <w:t>Pollen</w:t>
            </w:r>
          </w:p>
        </w:tc>
        <w:tc>
          <w:tcPr>
            <w:tcW w:w="3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F2D87B" w14:textId="77777777" w:rsidR="00415127" w:rsidRDefault="00000000">
            <w:r>
              <w:rPr>
                <w:color w:val="2B2D2F"/>
                <w:sz w:val="21"/>
                <w:szCs w:val="21"/>
              </w:rPr>
              <w:t>Jul–Sep</w:t>
            </w:r>
          </w:p>
        </w:tc>
      </w:tr>
    </w:tbl>
    <w:p w14:paraId="4FC9DE64" w14:textId="77777777" w:rsidR="00415127" w:rsidRDefault="00415127">
      <w:pPr>
        <w:spacing w:after="160"/>
      </w:pPr>
    </w:p>
    <w:p w14:paraId="0E65744E" w14:textId="77777777" w:rsidR="00415127" w:rsidRDefault="00415127">
      <w:pPr>
        <w:pBdr>
          <w:bottom w:val="single" w:sz="4" w:space="1" w:color="D4A017"/>
        </w:pBdr>
        <w:spacing w:before="240" w:after="240"/>
      </w:pPr>
    </w:p>
    <w:p w14:paraId="652B7CDF" w14:textId="77777777" w:rsidR="00415127" w:rsidRDefault="00000000">
      <w:pPr>
        <w:pStyle w:val="Heading1"/>
      </w:pPr>
      <w:bookmarkStart w:id="66" w:name="_Toc230501772"/>
      <w:r>
        <w:t>Appendix B: Master Pre-Harvest Checklist</w:t>
      </w:r>
      <w:bookmarkEnd w:id="66"/>
    </w:p>
    <w:p w14:paraId="50625B1E" w14:textId="77777777" w:rsidR="00415127" w:rsidRDefault="00000000">
      <w:pPr>
        <w:spacing w:before="60" w:after="80"/>
      </w:pPr>
      <w:r>
        <w:rPr>
          <w:color w:val="2B2D2F"/>
        </w:rPr>
        <w:t>Use this checklist before every honey harvest to ensure safety, quality, and completeness.</w:t>
      </w:r>
    </w:p>
    <w:p w14:paraId="684E5B26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099"/>
        <w:gridCol w:w="470"/>
        <w:gridCol w:w="4321"/>
      </w:tblGrid>
      <w:tr w:rsidR="00415127" w14:paraId="7E7AE2B1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0BA510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C80BA3" w14:textId="77777777" w:rsidR="00415127" w:rsidRDefault="00000000">
            <w:r>
              <w:rPr>
                <w:color w:val="2B2D2F"/>
                <w:sz w:val="21"/>
                <w:szCs w:val="21"/>
              </w:rPr>
              <w:t>Full bee suit, gloves, veil in good repair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73483A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A6B503" w14:textId="77777777" w:rsidR="00415127" w:rsidRDefault="00000000">
            <w:r>
              <w:rPr>
                <w:color w:val="2B2D2F"/>
                <w:sz w:val="21"/>
                <w:szCs w:val="21"/>
              </w:rPr>
              <w:t>Clean food-grade extraction buckets (x2)</w:t>
            </w:r>
          </w:p>
        </w:tc>
      </w:tr>
      <w:tr w:rsidR="00415127" w14:paraId="0E16258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79FC1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9887E6" w14:textId="77777777" w:rsidR="00415127" w:rsidRDefault="00000000">
            <w:r>
              <w:rPr>
                <w:color w:val="2B2D2F"/>
                <w:sz w:val="21"/>
                <w:szCs w:val="21"/>
              </w:rPr>
              <w:t>Smoker loaded with clean, dry fuel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A28C20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E66DFB" w14:textId="77777777" w:rsidR="00415127" w:rsidRDefault="00000000">
            <w:r>
              <w:rPr>
                <w:color w:val="2B2D2F"/>
                <w:sz w:val="21"/>
                <w:szCs w:val="21"/>
              </w:rPr>
              <w:t>Double-layer straining cloth (clean)</w:t>
            </w:r>
          </w:p>
        </w:tc>
      </w:tr>
      <w:tr w:rsidR="00415127" w14:paraId="33B8AD01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AA82B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664634" w14:textId="77777777" w:rsidR="00415127" w:rsidRDefault="00000000">
            <w:r>
              <w:rPr>
                <w:color w:val="2B2D2F"/>
                <w:sz w:val="21"/>
                <w:szCs w:val="21"/>
              </w:rPr>
              <w:t>Smoker producing cool white smoke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A025EB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DB5781" w14:textId="77777777" w:rsidR="00415127" w:rsidRDefault="00000000">
            <w:r>
              <w:rPr>
                <w:color w:val="2B2D2F"/>
                <w:sz w:val="21"/>
                <w:szCs w:val="21"/>
              </w:rPr>
              <w:t>Airtight storage containers and lids</w:t>
            </w:r>
          </w:p>
        </w:tc>
      </w:tr>
      <w:tr w:rsidR="00415127" w14:paraId="636CF5CD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D1E199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C87A14" w14:textId="77777777" w:rsidR="00415127" w:rsidRDefault="00000000">
            <w:r>
              <w:rPr>
                <w:color w:val="2B2D2F"/>
                <w:sz w:val="21"/>
                <w:szCs w:val="21"/>
              </w:rPr>
              <w:t>Hive tool clean and disinfected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046C0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A72CC2" w14:textId="77777777" w:rsidR="00415127" w:rsidRDefault="00000000">
            <w:r>
              <w:rPr>
                <w:color w:val="2B2D2F"/>
                <w:sz w:val="21"/>
                <w:szCs w:val="21"/>
              </w:rPr>
              <w:t>Labels with date and location fields</w:t>
            </w:r>
          </w:p>
        </w:tc>
      </w:tr>
      <w:tr w:rsidR="00415127" w14:paraId="4A606685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1EA5E4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F15A9" w14:textId="77777777" w:rsidR="00415127" w:rsidRDefault="00000000">
            <w:r>
              <w:rPr>
                <w:color w:val="2B2D2F"/>
                <w:sz w:val="21"/>
                <w:szCs w:val="21"/>
              </w:rPr>
              <w:t>Soft bee brush available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7EDB92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A4E74" w14:textId="77777777" w:rsidR="00415127" w:rsidRDefault="00000000">
            <w:r>
              <w:rPr>
                <w:color w:val="2B2D2F"/>
                <w:sz w:val="21"/>
                <w:szCs w:val="21"/>
              </w:rPr>
              <w:t>Sharp knife or comb cutter</w:t>
            </w:r>
          </w:p>
        </w:tc>
      </w:tr>
      <w:tr w:rsidR="00415127" w14:paraId="7E284DFE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49E6DD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2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2A915E" w14:textId="77777777" w:rsidR="00415127" w:rsidRDefault="00000000">
            <w:r>
              <w:rPr>
                <w:color w:val="2B2D2F"/>
                <w:sz w:val="21"/>
                <w:szCs w:val="21"/>
              </w:rPr>
              <w:t>Inspection notebook and pen</w:t>
            </w:r>
          </w:p>
        </w:tc>
        <w:tc>
          <w:tcPr>
            <w:tcW w:w="3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1777F9" w14:textId="77777777" w:rsidR="00415127" w:rsidRDefault="00000000">
            <w:pPr>
              <w:jc w:val="center"/>
            </w:pPr>
            <w:r>
              <w:t>☐</w:t>
            </w:r>
          </w:p>
        </w:tc>
        <w:tc>
          <w:tcPr>
            <w:tcW w:w="448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9FBF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626778" w14:textId="77777777" w:rsidR="00415127" w:rsidRDefault="00000000">
            <w:r>
              <w:rPr>
                <w:color w:val="2B2D2F"/>
                <w:sz w:val="21"/>
                <w:szCs w:val="21"/>
              </w:rPr>
              <w:t>Partner/assistant present</w:t>
            </w:r>
          </w:p>
        </w:tc>
      </w:tr>
    </w:tbl>
    <w:p w14:paraId="6B44FC96" w14:textId="77777777" w:rsidR="00415127" w:rsidRDefault="00415127">
      <w:pPr>
        <w:spacing w:after="160"/>
      </w:pPr>
    </w:p>
    <w:p w14:paraId="509AF54F" w14:textId="77777777" w:rsidR="00415127" w:rsidRDefault="00415127">
      <w:pPr>
        <w:pBdr>
          <w:bottom w:val="single" w:sz="4" w:space="1" w:color="D4A017"/>
        </w:pBdr>
        <w:spacing w:before="240" w:after="240"/>
      </w:pPr>
    </w:p>
    <w:p w14:paraId="63C1CA6A" w14:textId="77777777" w:rsidR="00415127" w:rsidRDefault="00000000">
      <w:pPr>
        <w:pStyle w:val="Heading1"/>
      </w:pPr>
      <w:bookmarkStart w:id="67" w:name="_Toc230501773"/>
      <w:r>
        <w:t>Appendix C: Glossary of Key Terms</w:t>
      </w:r>
      <w:bookmarkEnd w:id="67"/>
    </w:p>
    <w:p w14:paraId="1C7F21DF" w14:textId="77777777" w:rsidR="00415127" w:rsidRDefault="0041512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415127" w14:paraId="7EBC14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4327ED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6960" w:type="dxa"/>
            <w:tcBorders>
              <w:top w:val="single" w:sz="1" w:space="0" w:color="1B4332"/>
              <w:left w:val="single" w:sz="1" w:space="0" w:color="1B4332"/>
              <w:bottom w:val="single" w:sz="1" w:space="0" w:color="1B4332"/>
              <w:right w:val="single" w:sz="1" w:space="0" w:color="1B4332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5F869E" w14:textId="77777777" w:rsidR="00415127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</w:tr>
      <w:tr w:rsidR="00415127" w14:paraId="05F755F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796EB4" w14:textId="77777777" w:rsidR="00415127" w:rsidRDefault="00000000">
            <w:r>
              <w:rPr>
                <w:color w:val="2B2D2F"/>
                <w:sz w:val="21"/>
                <w:szCs w:val="21"/>
              </w:rPr>
              <w:t>Absconding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98B227" w14:textId="77777777" w:rsidR="00415127" w:rsidRDefault="00000000">
            <w:r>
              <w:rPr>
                <w:color w:val="2B2D2F"/>
                <w:sz w:val="21"/>
                <w:szCs w:val="21"/>
              </w:rPr>
              <w:t>When the entire colony abandons the hive, taking all bees and the queen</w:t>
            </w:r>
          </w:p>
        </w:tc>
      </w:tr>
      <w:tr w:rsidR="00415127" w14:paraId="166437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A8B4DF" w14:textId="77777777" w:rsidR="00415127" w:rsidRDefault="00000000">
            <w:r>
              <w:rPr>
                <w:color w:val="2B2D2F"/>
                <w:sz w:val="21"/>
                <w:szCs w:val="21"/>
              </w:rPr>
              <w:t>Apiary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2FC34C" w14:textId="77777777" w:rsidR="00415127" w:rsidRDefault="00000000">
            <w:r>
              <w:rPr>
                <w:color w:val="2B2D2F"/>
                <w:sz w:val="21"/>
                <w:szCs w:val="21"/>
              </w:rPr>
              <w:t>The location where one or more hives are kept</w:t>
            </w:r>
          </w:p>
        </w:tc>
      </w:tr>
      <w:tr w:rsidR="00415127" w14:paraId="1D7C41D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A71585" w14:textId="77777777" w:rsidR="00415127" w:rsidRDefault="00000000">
            <w:r>
              <w:rPr>
                <w:color w:val="2B2D2F"/>
                <w:sz w:val="21"/>
                <w:szCs w:val="21"/>
              </w:rPr>
              <w:t>Apiculture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F14F4E" w14:textId="77777777" w:rsidR="00415127" w:rsidRDefault="00000000">
            <w:r>
              <w:rPr>
                <w:color w:val="2B2D2F"/>
                <w:sz w:val="21"/>
                <w:szCs w:val="21"/>
              </w:rPr>
              <w:t>The science and practice of beekeeping</w:t>
            </w:r>
          </w:p>
        </w:tc>
      </w:tr>
      <w:tr w:rsidR="00415127" w14:paraId="4DF8020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F5F100" w14:textId="77777777" w:rsidR="00415127" w:rsidRDefault="00000000">
            <w:r>
              <w:rPr>
                <w:color w:val="2B2D2F"/>
                <w:sz w:val="21"/>
                <w:szCs w:val="21"/>
              </w:rPr>
              <w:t>Brood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2B736D" w14:textId="77777777" w:rsidR="00415127" w:rsidRDefault="00000000">
            <w:r>
              <w:rPr>
                <w:color w:val="2B2D2F"/>
                <w:sz w:val="21"/>
                <w:szCs w:val="21"/>
              </w:rPr>
              <w:t>Bee eggs, larvae, and pupae collectively</w:t>
            </w:r>
          </w:p>
        </w:tc>
      </w:tr>
      <w:tr w:rsidR="00415127" w14:paraId="4E9DEEF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738477" w14:textId="77777777" w:rsidR="00415127" w:rsidRDefault="00000000">
            <w:r>
              <w:rPr>
                <w:color w:val="2B2D2F"/>
                <w:sz w:val="21"/>
                <w:szCs w:val="21"/>
              </w:rPr>
              <w:t>Capped Brood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AD979A" w14:textId="77777777" w:rsidR="00415127" w:rsidRDefault="00000000">
            <w:r>
              <w:rPr>
                <w:color w:val="2B2D2F"/>
                <w:sz w:val="21"/>
                <w:szCs w:val="21"/>
              </w:rPr>
              <w:t>Brood that has been sealed over with wax by nurse bees; indicates healthy development</w:t>
            </w:r>
          </w:p>
        </w:tc>
      </w:tr>
      <w:tr w:rsidR="00415127" w14:paraId="0E1860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E696D0" w14:textId="77777777" w:rsidR="00415127" w:rsidRDefault="00000000">
            <w:r>
              <w:rPr>
                <w:color w:val="2B2D2F"/>
                <w:sz w:val="21"/>
                <w:szCs w:val="21"/>
              </w:rPr>
              <w:t>Drone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346BCC" w14:textId="77777777" w:rsidR="00415127" w:rsidRDefault="00000000">
            <w:r>
              <w:rPr>
                <w:color w:val="2B2D2F"/>
                <w:sz w:val="21"/>
                <w:szCs w:val="21"/>
              </w:rPr>
              <w:t>Male bee; no stinger; sole purpose is mating with new queens</w:t>
            </w:r>
          </w:p>
        </w:tc>
      </w:tr>
      <w:tr w:rsidR="00415127" w14:paraId="72CF6F7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477843" w14:textId="77777777" w:rsidR="00415127" w:rsidRDefault="00000000">
            <w:r>
              <w:rPr>
                <w:color w:val="2B2D2F"/>
                <w:sz w:val="21"/>
                <w:szCs w:val="21"/>
              </w:rPr>
              <w:t>Foulbrood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DD749C" w14:textId="77777777" w:rsidR="00415127" w:rsidRDefault="00000000">
            <w:r>
              <w:rPr>
                <w:color w:val="2B2D2F"/>
                <w:sz w:val="21"/>
                <w:szCs w:val="21"/>
              </w:rPr>
              <w:t>A bacterial disease of bee brood; European and American types differ in severity</w:t>
            </w:r>
          </w:p>
        </w:tc>
      </w:tr>
      <w:tr w:rsidR="00415127" w14:paraId="096839F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F33C09" w14:textId="77777777" w:rsidR="00415127" w:rsidRDefault="00000000">
            <w:r>
              <w:rPr>
                <w:color w:val="2B2D2F"/>
                <w:sz w:val="21"/>
                <w:szCs w:val="21"/>
              </w:rPr>
              <w:t>Forager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52F406" w14:textId="77777777" w:rsidR="00415127" w:rsidRDefault="00000000">
            <w:r>
              <w:rPr>
                <w:color w:val="2B2D2F"/>
                <w:sz w:val="21"/>
                <w:szCs w:val="21"/>
              </w:rPr>
              <w:t>Worker bee that collects nectar, pollen, water, and propolis outside the hive</w:t>
            </w:r>
          </w:p>
        </w:tc>
      </w:tr>
      <w:tr w:rsidR="00415127" w14:paraId="0765E1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854E0A" w14:textId="77777777" w:rsidR="00415127" w:rsidRDefault="00000000">
            <w:r>
              <w:rPr>
                <w:color w:val="2B2D2F"/>
                <w:sz w:val="21"/>
                <w:szCs w:val="21"/>
              </w:rPr>
              <w:t>KTBH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0FC783" w14:textId="77777777" w:rsidR="00415127" w:rsidRDefault="00000000">
            <w:r>
              <w:rPr>
                <w:color w:val="2B2D2F"/>
                <w:sz w:val="21"/>
                <w:szCs w:val="21"/>
              </w:rPr>
              <w:t>Kenya Top-Bar Hive; the most common hive type recommended for beginners in Africa</w:t>
            </w:r>
          </w:p>
        </w:tc>
      </w:tr>
      <w:tr w:rsidR="00415127" w14:paraId="4F92345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7F4D55" w14:textId="77777777" w:rsidR="00415127" w:rsidRDefault="00000000">
            <w:r>
              <w:rPr>
                <w:color w:val="2B2D2F"/>
                <w:sz w:val="21"/>
                <w:szCs w:val="21"/>
              </w:rPr>
              <w:t>Langstroth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C6A41A" w14:textId="77777777" w:rsidR="00415127" w:rsidRDefault="00000000">
            <w:r>
              <w:rPr>
                <w:color w:val="2B2D2F"/>
                <w:sz w:val="21"/>
                <w:szCs w:val="21"/>
              </w:rPr>
              <w:t>A framed hive system originally designed in the USA; widely used commercially</w:t>
            </w:r>
          </w:p>
        </w:tc>
      </w:tr>
      <w:tr w:rsidR="00415127" w14:paraId="742780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EEBE9B" w14:textId="77777777" w:rsidR="00415127" w:rsidRDefault="00000000">
            <w:r>
              <w:rPr>
                <w:color w:val="2B2D2F"/>
                <w:sz w:val="21"/>
                <w:szCs w:val="21"/>
              </w:rPr>
              <w:t>Nectar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13015A" w14:textId="77777777" w:rsidR="00415127" w:rsidRDefault="00000000">
            <w:r>
              <w:rPr>
                <w:color w:val="2B2D2F"/>
                <w:sz w:val="21"/>
                <w:szCs w:val="21"/>
              </w:rPr>
              <w:t>Sugar-rich liquid secreted by flowers; collected by bees and processed into honey</w:t>
            </w:r>
          </w:p>
        </w:tc>
      </w:tr>
      <w:tr w:rsidR="00415127" w14:paraId="374C62C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7138E7" w14:textId="77777777" w:rsidR="00415127" w:rsidRDefault="00000000">
            <w:r>
              <w:rPr>
                <w:color w:val="2B2D2F"/>
                <w:sz w:val="21"/>
                <w:szCs w:val="21"/>
              </w:rPr>
              <w:t>Propolis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A0C903" w14:textId="77777777" w:rsidR="00415127" w:rsidRDefault="00000000">
            <w:r>
              <w:rPr>
                <w:color w:val="2B2D2F"/>
                <w:sz w:val="21"/>
                <w:szCs w:val="21"/>
              </w:rPr>
              <w:t>Resin collected by bees from tree buds; used as a natural antibacterial sealant</w:t>
            </w:r>
          </w:p>
        </w:tc>
      </w:tr>
      <w:tr w:rsidR="00415127" w14:paraId="1FE942E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76AC0A" w14:textId="77777777" w:rsidR="00415127" w:rsidRDefault="00000000">
            <w:r>
              <w:rPr>
                <w:color w:val="2B2D2F"/>
                <w:sz w:val="21"/>
                <w:szCs w:val="21"/>
              </w:rPr>
              <w:t>Queen Cell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B2A824" w14:textId="77777777" w:rsidR="00415127" w:rsidRDefault="00000000">
            <w:r>
              <w:rPr>
                <w:color w:val="2B2D2F"/>
                <w:sz w:val="21"/>
                <w:szCs w:val="21"/>
              </w:rPr>
              <w:t>A large, elongated cell built to raise a new queen; indicates swarming or queen replacement</w:t>
            </w:r>
          </w:p>
        </w:tc>
      </w:tr>
      <w:tr w:rsidR="00415127" w14:paraId="7ABB4B3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B73E07" w14:textId="77777777" w:rsidR="00415127" w:rsidRDefault="00000000">
            <w:r>
              <w:rPr>
                <w:color w:val="2B2D2F"/>
                <w:sz w:val="21"/>
                <w:szCs w:val="21"/>
              </w:rPr>
              <w:t>Refractometer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D3644A" w14:textId="77777777" w:rsidR="00415127" w:rsidRDefault="00000000">
            <w:r>
              <w:rPr>
                <w:color w:val="2B2D2F"/>
                <w:sz w:val="21"/>
                <w:szCs w:val="21"/>
              </w:rPr>
              <w:t>An optical instrument used to measure moisture content of honey</w:t>
            </w:r>
          </w:p>
        </w:tc>
      </w:tr>
      <w:tr w:rsidR="00415127" w14:paraId="78F33C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4253A0" w14:textId="77777777" w:rsidR="00415127" w:rsidRDefault="00000000">
            <w:r>
              <w:rPr>
                <w:color w:val="2B2D2F"/>
                <w:sz w:val="21"/>
                <w:szCs w:val="21"/>
              </w:rPr>
              <w:t>Robbing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8F13B1" w14:textId="77777777" w:rsidR="00415127" w:rsidRDefault="00000000">
            <w:r>
              <w:rPr>
                <w:color w:val="2B2D2F"/>
                <w:sz w:val="21"/>
                <w:szCs w:val="21"/>
              </w:rPr>
              <w:t>When bees from another colony steal honey from a weaker hive</w:t>
            </w:r>
          </w:p>
        </w:tc>
      </w:tr>
      <w:tr w:rsidR="00415127" w14:paraId="4E0A835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705399" w14:textId="77777777" w:rsidR="00415127" w:rsidRDefault="00000000">
            <w:r>
              <w:rPr>
                <w:color w:val="2B2D2F"/>
                <w:sz w:val="21"/>
                <w:szCs w:val="21"/>
              </w:rPr>
              <w:t>Smoker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43E73A" w14:textId="77777777" w:rsidR="00415127" w:rsidRDefault="00000000">
            <w:r>
              <w:rPr>
                <w:color w:val="2B2D2F"/>
                <w:sz w:val="21"/>
                <w:szCs w:val="21"/>
              </w:rPr>
              <w:t xml:space="preserve">A device that burns material to produce cool smoke, calming defensive </w:t>
            </w:r>
            <w:proofErr w:type="spellStart"/>
            <w:r>
              <w:rPr>
                <w:color w:val="2B2D2F"/>
                <w:sz w:val="21"/>
                <w:szCs w:val="21"/>
              </w:rPr>
              <w:t>behaviour</w:t>
            </w:r>
            <w:proofErr w:type="spellEnd"/>
            <w:r>
              <w:rPr>
                <w:color w:val="2B2D2F"/>
                <w:sz w:val="21"/>
                <w:szCs w:val="21"/>
              </w:rPr>
              <w:t xml:space="preserve"> in bees</w:t>
            </w:r>
          </w:p>
        </w:tc>
      </w:tr>
      <w:tr w:rsidR="00415127" w14:paraId="71E6A5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5CC62C" w14:textId="77777777" w:rsidR="00415127" w:rsidRDefault="00000000">
            <w:r>
              <w:rPr>
                <w:color w:val="2B2D2F"/>
                <w:sz w:val="21"/>
                <w:szCs w:val="21"/>
              </w:rPr>
              <w:t>Supersedure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2B303E" w14:textId="77777777" w:rsidR="00415127" w:rsidRDefault="00000000">
            <w:r>
              <w:rPr>
                <w:color w:val="2B2D2F"/>
                <w:sz w:val="21"/>
                <w:szCs w:val="21"/>
              </w:rPr>
              <w:t>Natural replacement of the old queen by the colony without swarming</w:t>
            </w:r>
          </w:p>
        </w:tc>
      </w:tr>
      <w:tr w:rsidR="00415127" w14:paraId="367E816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65E80C" w14:textId="77777777" w:rsidR="00415127" w:rsidRDefault="00000000">
            <w:r>
              <w:rPr>
                <w:color w:val="2B2D2F"/>
                <w:sz w:val="21"/>
                <w:szCs w:val="21"/>
              </w:rPr>
              <w:lastRenderedPageBreak/>
              <w:t>Swarm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83E1E9" w14:textId="77777777" w:rsidR="00415127" w:rsidRDefault="00000000">
            <w:r>
              <w:rPr>
                <w:color w:val="2B2D2F"/>
                <w:sz w:val="21"/>
                <w:szCs w:val="21"/>
              </w:rPr>
              <w:t>A large group of bees (with the old queen) that leaves a hive to start a new colony</w:t>
            </w:r>
          </w:p>
        </w:tc>
      </w:tr>
      <w:tr w:rsidR="00415127" w14:paraId="41B652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3763D9" w14:textId="77777777" w:rsidR="00415127" w:rsidRDefault="00000000">
            <w:r>
              <w:rPr>
                <w:color w:val="2B2D2F"/>
                <w:sz w:val="21"/>
                <w:szCs w:val="21"/>
              </w:rPr>
              <w:t>Worker Bee</w:t>
            </w:r>
          </w:p>
        </w:tc>
        <w:tc>
          <w:tcPr>
            <w:tcW w:w="6960" w:type="dxa"/>
            <w:tcBorders>
              <w:top w:val="single" w:sz="1" w:space="0" w:color="E5E7EB"/>
              <w:left w:val="single" w:sz="1" w:space="0" w:color="E5E7EB"/>
              <w:bottom w:val="single" w:sz="1" w:space="0" w:color="E5E7EB"/>
              <w:right w:val="single" w:sz="1" w:space="0" w:color="E5E7EB"/>
            </w:tcBorders>
            <w:shd w:val="clear" w:color="auto" w:fill="F0F7F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FE5958" w14:textId="77777777" w:rsidR="00415127" w:rsidRDefault="00000000">
            <w:r>
              <w:rPr>
                <w:color w:val="2B2D2F"/>
                <w:sz w:val="21"/>
                <w:szCs w:val="21"/>
              </w:rPr>
              <w:t>Infertile female bee; performs all colony tasks (foraging, nursing, guarding, building)</w:t>
            </w:r>
          </w:p>
        </w:tc>
      </w:tr>
    </w:tbl>
    <w:p w14:paraId="0A941191" w14:textId="77777777" w:rsidR="00415127" w:rsidRDefault="00415127">
      <w:pPr>
        <w:spacing w:after="160"/>
      </w:pPr>
    </w:p>
    <w:p w14:paraId="6D72A1E5" w14:textId="77777777" w:rsidR="00415127" w:rsidRDefault="00415127">
      <w:pPr>
        <w:pBdr>
          <w:bottom w:val="single" w:sz="4" w:space="1" w:color="D4A017"/>
        </w:pBdr>
        <w:spacing w:before="240" w:after="240"/>
      </w:pPr>
    </w:p>
    <w:p w14:paraId="61B9AD33" w14:textId="77777777" w:rsidR="00415127" w:rsidRDefault="00000000">
      <w:pPr>
        <w:pStyle w:val="Heading1"/>
      </w:pPr>
      <w:bookmarkStart w:id="68" w:name="_Toc230501774"/>
      <w:r>
        <w:t>Appendix D: Recommended Resources &amp; Contacts</w:t>
      </w:r>
      <w:bookmarkEnd w:id="68"/>
    </w:p>
    <w:p w14:paraId="2B3663A8" w14:textId="77777777" w:rsidR="00415127" w:rsidRDefault="00415127">
      <w:pPr>
        <w:spacing w:after="80"/>
      </w:pPr>
    </w:p>
    <w:p w14:paraId="6099ED9C" w14:textId="77777777" w:rsidR="00415127" w:rsidRDefault="00000000">
      <w:pPr>
        <w:pStyle w:val="Heading2"/>
      </w:pPr>
      <w:bookmarkStart w:id="69" w:name="_Toc230501775"/>
      <w:r>
        <w:t xml:space="preserve">Regional </w:t>
      </w:r>
      <w:proofErr w:type="spellStart"/>
      <w:r>
        <w:t>Organisations</w:t>
      </w:r>
      <w:bookmarkEnd w:id="69"/>
      <w:proofErr w:type="spellEnd"/>
    </w:p>
    <w:p w14:paraId="0C3D61C0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ROPPA (Network of Farmers' Organizations and Agricultural Producers of West </w:t>
      </w:r>
      <w:proofErr w:type="gramStart"/>
      <w:r>
        <w:rPr>
          <w:color w:val="2B2D2F"/>
        </w:rPr>
        <w:t>Africa) —</w:t>
      </w:r>
      <w:proofErr w:type="gramEnd"/>
      <w:r>
        <w:rPr>
          <w:color w:val="2B2D2F"/>
        </w:rPr>
        <w:t xml:space="preserve"> policy and market access</w:t>
      </w:r>
    </w:p>
    <w:p w14:paraId="29DBC1B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ECOWAS Agricultural Policy (</w:t>
      </w:r>
      <w:proofErr w:type="gramStart"/>
      <w:r>
        <w:rPr>
          <w:color w:val="2B2D2F"/>
        </w:rPr>
        <w:t>ECOWAP) —</w:t>
      </w:r>
      <w:proofErr w:type="gramEnd"/>
      <w:r>
        <w:rPr>
          <w:color w:val="2B2D2F"/>
        </w:rPr>
        <w:t xml:space="preserve"> regional agricultural development frameworks</w:t>
      </w:r>
    </w:p>
    <w:p w14:paraId="6EA26CF4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FAO Sub-Regional Office for West Africa — technical apiculture guidance and training grants</w:t>
      </w:r>
    </w:p>
    <w:p w14:paraId="683ABBAF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National Beekeeping Associations in Nigeria, Ghana, Côte d'Ivoire, Senegal, and Mali — contact your national agricultural ministry for details</w:t>
      </w:r>
    </w:p>
    <w:p w14:paraId="303F09E8" w14:textId="77777777" w:rsidR="00415127" w:rsidRDefault="00415127">
      <w:pPr>
        <w:spacing w:after="120"/>
      </w:pPr>
    </w:p>
    <w:p w14:paraId="7D6BE13E" w14:textId="77777777" w:rsidR="00415127" w:rsidRDefault="00000000">
      <w:pPr>
        <w:pStyle w:val="Heading2"/>
      </w:pPr>
      <w:bookmarkStart w:id="70" w:name="_Toc230501776"/>
      <w:r>
        <w:t>Further Reading</w:t>
      </w:r>
      <w:bookmarkEnd w:id="70"/>
    </w:p>
    <w:p w14:paraId="2EAD112B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 xml:space="preserve">'Beekeeping in </w:t>
      </w:r>
      <w:proofErr w:type="gramStart"/>
      <w:r>
        <w:rPr>
          <w:color w:val="2B2D2F"/>
        </w:rPr>
        <w:t>Africa' —</w:t>
      </w:r>
      <w:proofErr w:type="gramEnd"/>
      <w:r>
        <w:rPr>
          <w:color w:val="2B2D2F"/>
        </w:rPr>
        <w:t xml:space="preserve"> FAO Agricultural Services Bulletin No. 68 (free download at fao.org)</w:t>
      </w:r>
    </w:p>
    <w:p w14:paraId="40786C06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'The Beekeeper's Handbook' — Diana Sammataro &amp; Alphonse Avitabile (Comstock Publishing)</w:t>
      </w:r>
    </w:p>
    <w:p w14:paraId="66D4EE01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'African Bees: Contributions to Beekeeping Industry' — IBRA publications</w:t>
      </w:r>
    </w:p>
    <w:p w14:paraId="11BB95AD" w14:textId="77777777" w:rsidR="00415127" w:rsidRDefault="00000000">
      <w:pPr>
        <w:pStyle w:val="ListParagraph"/>
        <w:numPr>
          <w:ilvl w:val="0"/>
          <w:numId w:val="2"/>
        </w:numPr>
        <w:spacing w:before="40" w:after="60"/>
      </w:pPr>
      <w:r>
        <w:rPr>
          <w:color w:val="2B2D2F"/>
        </w:rPr>
        <w:t>Kenya Top-Bar Hive construction plans — freely available from Bees for Development (beesfordevelopment.org)</w:t>
      </w:r>
    </w:p>
    <w:p w14:paraId="6469C43E" w14:textId="77777777" w:rsidR="00415127" w:rsidRDefault="00415127">
      <w:pPr>
        <w:spacing w:after="160"/>
      </w:pPr>
    </w:p>
    <w:p w14:paraId="489A79C8" w14:textId="77777777" w:rsidR="00415127" w:rsidRDefault="00415127">
      <w:pPr>
        <w:pBdr>
          <w:bottom w:val="single" w:sz="4" w:space="1" w:color="D4A017"/>
        </w:pBdr>
        <w:spacing w:before="240" w:after="240"/>
      </w:pPr>
    </w:p>
    <w:p w14:paraId="693EBFC7" w14:textId="77777777" w:rsidR="00415127" w:rsidRDefault="00000000">
      <w:pPr>
        <w:spacing w:before="480" w:after="80"/>
        <w:jc w:val="center"/>
      </w:pPr>
      <w:r>
        <w:rPr>
          <w:sz w:val="52"/>
          <w:szCs w:val="52"/>
        </w:rPr>
        <w:t>🐝</w:t>
      </w:r>
    </w:p>
    <w:p w14:paraId="27501222" w14:textId="77777777" w:rsidR="00415127" w:rsidRDefault="00000000">
      <w:pPr>
        <w:spacing w:after="80"/>
        <w:jc w:val="center"/>
      </w:pPr>
      <w:r>
        <w:rPr>
          <w:rFonts w:ascii="Georgia" w:eastAsia="Georgia" w:hAnsi="Georgia" w:cs="Georgia"/>
          <w:b/>
          <w:bCs/>
          <w:i/>
          <w:iCs/>
          <w:color w:val="1B4332"/>
          <w:sz w:val="26"/>
          <w:szCs w:val="26"/>
        </w:rPr>
        <w:t>Happy Beekeeping — May Your Hives Always Thrive</w:t>
      </w:r>
    </w:p>
    <w:p w14:paraId="45D457DA" w14:textId="77777777" w:rsidR="00415127" w:rsidRDefault="00000000">
      <w:pPr>
        <w:jc w:val="center"/>
      </w:pPr>
      <w:r>
        <w:rPr>
          <w:color w:val="6B7280"/>
          <w:sz w:val="18"/>
          <w:szCs w:val="18"/>
        </w:rPr>
        <w:t xml:space="preserve">Beekeeper Training </w:t>
      </w:r>
      <w:proofErr w:type="gramStart"/>
      <w:r>
        <w:rPr>
          <w:color w:val="6B7280"/>
          <w:sz w:val="18"/>
          <w:szCs w:val="18"/>
        </w:rPr>
        <w:t>Manual  •</w:t>
      </w:r>
      <w:proofErr w:type="gramEnd"/>
      <w:r>
        <w:rPr>
          <w:color w:val="6B7280"/>
          <w:sz w:val="18"/>
          <w:szCs w:val="18"/>
        </w:rPr>
        <w:t xml:space="preserve">  West Africa Apiculture </w:t>
      </w:r>
      <w:proofErr w:type="spellStart"/>
      <w:r>
        <w:rPr>
          <w:color w:val="6B7280"/>
          <w:sz w:val="18"/>
          <w:szCs w:val="18"/>
        </w:rPr>
        <w:t>Programme</w:t>
      </w:r>
      <w:proofErr w:type="spellEnd"/>
    </w:p>
    <w:sectPr w:rsidR="00415127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D9E8" w14:textId="77777777" w:rsidR="0032566C" w:rsidRDefault="0032566C">
      <w:r>
        <w:separator/>
      </w:r>
    </w:p>
  </w:endnote>
  <w:endnote w:type="continuationSeparator" w:id="0">
    <w:p w14:paraId="00D300F9" w14:textId="77777777" w:rsidR="0032566C" w:rsidRDefault="0032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DF85" w14:textId="77777777" w:rsidR="00415127" w:rsidRDefault="00000000">
    <w:pPr>
      <w:pBdr>
        <w:top w:val="single" w:sz="4" w:space="1" w:color="D4A017"/>
      </w:pBdr>
      <w:spacing w:before="100"/>
      <w:jc w:val="right"/>
    </w:pPr>
    <w:r>
      <w:rPr>
        <w:color w:val="6B7280"/>
        <w:sz w:val="18"/>
        <w:szCs w:val="18"/>
      </w:rPr>
      <w:t xml:space="preserve">Page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PAGE</w:instrText>
    </w:r>
    <w:r>
      <w:rPr>
        <w:color w:val="6B7280"/>
        <w:sz w:val="18"/>
        <w:szCs w:val="18"/>
      </w:rPr>
      <w:fldChar w:fldCharType="separate"/>
    </w:r>
    <w:r w:rsidR="0070001E">
      <w:rPr>
        <w:noProof/>
        <w:color w:val="6B7280"/>
        <w:sz w:val="18"/>
        <w:szCs w:val="18"/>
      </w:rPr>
      <w:t>1</w:t>
    </w:r>
    <w:r>
      <w:rPr>
        <w:color w:val="6B7280"/>
        <w:sz w:val="18"/>
        <w:szCs w:val="18"/>
      </w:rPr>
      <w:fldChar w:fldCharType="end"/>
    </w:r>
    <w:r>
      <w:rPr>
        <w:color w:val="6B7280"/>
        <w:sz w:val="18"/>
        <w:szCs w:val="18"/>
      </w:rPr>
      <w:t xml:space="preserve"> of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NUMPAGES</w:instrText>
    </w:r>
    <w:r>
      <w:rPr>
        <w:color w:val="6B7280"/>
        <w:sz w:val="18"/>
        <w:szCs w:val="18"/>
      </w:rPr>
      <w:fldChar w:fldCharType="separate"/>
    </w:r>
    <w:r w:rsidR="0070001E">
      <w:rPr>
        <w:noProof/>
        <w:color w:val="6B7280"/>
        <w:sz w:val="18"/>
        <w:szCs w:val="18"/>
      </w:rPr>
      <w:t>2</w:t>
    </w:r>
    <w:r>
      <w:rPr>
        <w:color w:val="6B72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AA2C" w14:textId="77777777" w:rsidR="0032566C" w:rsidRDefault="0032566C">
      <w:r>
        <w:separator/>
      </w:r>
    </w:p>
  </w:footnote>
  <w:footnote w:type="continuationSeparator" w:id="0">
    <w:p w14:paraId="07F8B3E9" w14:textId="77777777" w:rsidR="0032566C" w:rsidRDefault="0032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1DF5" w14:textId="77777777" w:rsidR="00415127" w:rsidRDefault="00000000">
    <w:pPr>
      <w:pBdr>
        <w:bottom w:val="single" w:sz="6" w:space="1" w:color="D4A017"/>
      </w:pBdr>
      <w:spacing w:after="120"/>
    </w:pPr>
    <w:r>
      <w:rPr>
        <w:rFonts w:ascii="Georgia" w:eastAsia="Georgia" w:hAnsi="Georgia" w:cs="Georgia"/>
        <w:b/>
        <w:bCs/>
        <w:color w:val="1B4332"/>
        <w:sz w:val="18"/>
        <w:szCs w:val="18"/>
      </w:rPr>
      <w:t xml:space="preserve">Raising Healthy </w:t>
    </w:r>
    <w:proofErr w:type="gramStart"/>
    <w:r>
      <w:rPr>
        <w:rFonts w:ascii="Georgia" w:eastAsia="Georgia" w:hAnsi="Georgia" w:cs="Georgia"/>
        <w:b/>
        <w:bCs/>
        <w:color w:val="1B4332"/>
        <w:sz w:val="18"/>
        <w:szCs w:val="18"/>
      </w:rPr>
      <w:t>Honey Bees</w:t>
    </w:r>
    <w:proofErr w:type="gramEnd"/>
    <w:r>
      <w:rPr>
        <w:rFonts w:ascii="Georgia" w:eastAsia="Georgia" w:hAnsi="Georgia" w:cs="Georgia"/>
        <w:b/>
        <w:bCs/>
        <w:color w:val="1B4332"/>
        <w:sz w:val="18"/>
        <w:szCs w:val="18"/>
      </w:rPr>
      <w:t xml:space="preserve"> in West </w:t>
    </w:r>
    <w:proofErr w:type="gramStart"/>
    <w:r>
      <w:rPr>
        <w:rFonts w:ascii="Georgia" w:eastAsia="Georgia" w:hAnsi="Georgia" w:cs="Georgia"/>
        <w:b/>
        <w:bCs/>
        <w:color w:val="1B4332"/>
        <w:sz w:val="18"/>
        <w:szCs w:val="18"/>
      </w:rPr>
      <w:t xml:space="preserve">Africa  </w:t>
    </w:r>
    <w:r>
      <w:rPr>
        <w:color w:val="6B7280"/>
        <w:sz w:val="18"/>
        <w:szCs w:val="18"/>
      </w:rPr>
      <w:t>|</w:t>
    </w:r>
    <w:proofErr w:type="gramEnd"/>
    <w:r>
      <w:rPr>
        <w:color w:val="6B7280"/>
        <w:sz w:val="18"/>
        <w:szCs w:val="18"/>
      </w:rPr>
      <w:t xml:space="preserve"> Beekeeper Training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B27"/>
    <w:multiLevelType w:val="hybridMultilevel"/>
    <w:tmpl w:val="2AC2AAB4"/>
    <w:lvl w:ilvl="0" w:tplc="4E08013E">
      <w:start w:val="1"/>
      <w:numFmt w:val="decimal"/>
      <w:lvlText w:val="%1."/>
      <w:lvlJc w:val="left"/>
      <w:pPr>
        <w:ind w:left="720" w:hanging="360"/>
      </w:pPr>
    </w:lvl>
    <w:lvl w:ilvl="1" w:tplc="00CA8B7A">
      <w:start w:val="1"/>
      <w:numFmt w:val="lowerLetter"/>
      <w:lvlText w:val="%2."/>
      <w:lvlJc w:val="left"/>
      <w:pPr>
        <w:ind w:left="1080" w:hanging="360"/>
      </w:pPr>
    </w:lvl>
    <w:lvl w:ilvl="2" w:tplc="4DD43636">
      <w:numFmt w:val="decimal"/>
      <w:lvlText w:val=""/>
      <w:lvlJc w:val="left"/>
    </w:lvl>
    <w:lvl w:ilvl="3" w:tplc="1ED2BE08">
      <w:numFmt w:val="decimal"/>
      <w:lvlText w:val=""/>
      <w:lvlJc w:val="left"/>
    </w:lvl>
    <w:lvl w:ilvl="4" w:tplc="E71EF4D4">
      <w:numFmt w:val="decimal"/>
      <w:lvlText w:val=""/>
      <w:lvlJc w:val="left"/>
    </w:lvl>
    <w:lvl w:ilvl="5" w:tplc="1BFA9E3A">
      <w:numFmt w:val="decimal"/>
      <w:lvlText w:val=""/>
      <w:lvlJc w:val="left"/>
    </w:lvl>
    <w:lvl w:ilvl="6" w:tplc="98ACACF2">
      <w:numFmt w:val="decimal"/>
      <w:lvlText w:val=""/>
      <w:lvlJc w:val="left"/>
    </w:lvl>
    <w:lvl w:ilvl="7" w:tplc="439E5BBE">
      <w:numFmt w:val="decimal"/>
      <w:lvlText w:val=""/>
      <w:lvlJc w:val="left"/>
    </w:lvl>
    <w:lvl w:ilvl="8" w:tplc="DEFE73A6">
      <w:numFmt w:val="decimal"/>
      <w:lvlText w:val=""/>
      <w:lvlJc w:val="left"/>
    </w:lvl>
  </w:abstractNum>
  <w:abstractNum w:abstractNumId="1" w15:restartNumberingAfterBreak="0">
    <w:nsid w:val="33602783"/>
    <w:multiLevelType w:val="hybridMultilevel"/>
    <w:tmpl w:val="07882954"/>
    <w:lvl w:ilvl="0" w:tplc="03E84872">
      <w:start w:val="1"/>
      <w:numFmt w:val="bullet"/>
      <w:lvlText w:val="●"/>
      <w:lvlJc w:val="left"/>
      <w:pPr>
        <w:ind w:left="720" w:hanging="360"/>
      </w:pPr>
    </w:lvl>
    <w:lvl w:ilvl="1" w:tplc="B3FE8E62">
      <w:start w:val="1"/>
      <w:numFmt w:val="bullet"/>
      <w:lvlText w:val="○"/>
      <w:lvlJc w:val="left"/>
      <w:pPr>
        <w:ind w:left="1440" w:hanging="360"/>
      </w:pPr>
    </w:lvl>
    <w:lvl w:ilvl="2" w:tplc="B36497A4">
      <w:start w:val="1"/>
      <w:numFmt w:val="bullet"/>
      <w:lvlText w:val="■"/>
      <w:lvlJc w:val="left"/>
      <w:pPr>
        <w:ind w:left="2160" w:hanging="360"/>
      </w:pPr>
    </w:lvl>
    <w:lvl w:ilvl="3" w:tplc="D29E9AF6">
      <w:start w:val="1"/>
      <w:numFmt w:val="bullet"/>
      <w:lvlText w:val="●"/>
      <w:lvlJc w:val="left"/>
      <w:pPr>
        <w:ind w:left="2880" w:hanging="360"/>
      </w:pPr>
    </w:lvl>
    <w:lvl w:ilvl="4" w:tplc="55DC6F9C">
      <w:start w:val="1"/>
      <w:numFmt w:val="bullet"/>
      <w:lvlText w:val="○"/>
      <w:lvlJc w:val="left"/>
      <w:pPr>
        <w:ind w:left="3600" w:hanging="360"/>
      </w:pPr>
    </w:lvl>
    <w:lvl w:ilvl="5" w:tplc="0C2A0280">
      <w:start w:val="1"/>
      <w:numFmt w:val="bullet"/>
      <w:lvlText w:val="■"/>
      <w:lvlJc w:val="left"/>
      <w:pPr>
        <w:ind w:left="4320" w:hanging="360"/>
      </w:pPr>
    </w:lvl>
    <w:lvl w:ilvl="6" w:tplc="2DA210DE">
      <w:start w:val="1"/>
      <w:numFmt w:val="bullet"/>
      <w:lvlText w:val="●"/>
      <w:lvlJc w:val="left"/>
      <w:pPr>
        <w:ind w:left="5040" w:hanging="360"/>
      </w:pPr>
    </w:lvl>
    <w:lvl w:ilvl="7" w:tplc="6F00C19C">
      <w:start w:val="1"/>
      <w:numFmt w:val="bullet"/>
      <w:lvlText w:val="●"/>
      <w:lvlJc w:val="left"/>
      <w:pPr>
        <w:ind w:left="5760" w:hanging="360"/>
      </w:pPr>
    </w:lvl>
    <w:lvl w:ilvl="8" w:tplc="F00EF7A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0414A5"/>
    <w:multiLevelType w:val="hybridMultilevel"/>
    <w:tmpl w:val="7E0057DC"/>
    <w:lvl w:ilvl="0" w:tplc="14EAB86A">
      <w:start w:val="1"/>
      <w:numFmt w:val="bullet"/>
      <w:lvlText w:val="•"/>
      <w:lvlJc w:val="left"/>
      <w:pPr>
        <w:ind w:left="720" w:hanging="360"/>
      </w:pPr>
    </w:lvl>
    <w:lvl w:ilvl="1" w:tplc="5C06A6F0">
      <w:start w:val="1"/>
      <w:numFmt w:val="bullet"/>
      <w:lvlText w:val="◦"/>
      <w:lvlJc w:val="left"/>
      <w:pPr>
        <w:ind w:left="1080" w:hanging="360"/>
      </w:pPr>
    </w:lvl>
    <w:lvl w:ilvl="2" w:tplc="CECCE572">
      <w:numFmt w:val="decimal"/>
      <w:lvlText w:val=""/>
      <w:lvlJc w:val="left"/>
    </w:lvl>
    <w:lvl w:ilvl="3" w:tplc="ED64A75C">
      <w:numFmt w:val="decimal"/>
      <w:lvlText w:val=""/>
      <w:lvlJc w:val="left"/>
    </w:lvl>
    <w:lvl w:ilvl="4" w:tplc="E34094E8">
      <w:numFmt w:val="decimal"/>
      <w:lvlText w:val=""/>
      <w:lvlJc w:val="left"/>
    </w:lvl>
    <w:lvl w:ilvl="5" w:tplc="25DA5F94">
      <w:numFmt w:val="decimal"/>
      <w:lvlText w:val=""/>
      <w:lvlJc w:val="left"/>
    </w:lvl>
    <w:lvl w:ilvl="6" w:tplc="1F08C1AA">
      <w:numFmt w:val="decimal"/>
      <w:lvlText w:val=""/>
      <w:lvlJc w:val="left"/>
    </w:lvl>
    <w:lvl w:ilvl="7" w:tplc="288E4FCC">
      <w:numFmt w:val="decimal"/>
      <w:lvlText w:val=""/>
      <w:lvlJc w:val="left"/>
    </w:lvl>
    <w:lvl w:ilvl="8" w:tplc="C338B0D6">
      <w:numFmt w:val="decimal"/>
      <w:lvlText w:val=""/>
      <w:lvlJc w:val="left"/>
    </w:lvl>
  </w:abstractNum>
  <w:num w:numId="1" w16cid:durableId="194076083">
    <w:abstractNumId w:val="1"/>
    <w:lvlOverride w:ilvl="0">
      <w:startOverride w:val="1"/>
    </w:lvlOverride>
  </w:num>
  <w:num w:numId="2" w16cid:durableId="1472137336">
    <w:abstractNumId w:val="2"/>
    <w:lvlOverride w:ilvl="0">
      <w:startOverride w:val="1"/>
    </w:lvlOverride>
  </w:num>
  <w:num w:numId="3" w16cid:durableId="18378386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27"/>
    <w:rsid w:val="0032566C"/>
    <w:rsid w:val="00415127"/>
    <w:rsid w:val="0070001E"/>
    <w:rsid w:val="00A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9AF4"/>
  <w15:docId w15:val="{DF43E4F7-8EC4-4701-9F52-CEAD9443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rFonts w:ascii="Georgia" w:eastAsia="Georgia" w:hAnsi="Georgia" w:cs="Georgia"/>
      <w:b/>
      <w:bCs/>
      <w:color w:val="1B4332"/>
      <w:sz w:val="34"/>
      <w:szCs w:val="34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2D6A4F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6B3A2A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000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00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001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5540</Words>
  <Characters>31578</Characters>
  <Application>Microsoft Office Word</Application>
  <DocSecurity>0</DocSecurity>
  <Lines>263</Lines>
  <Paragraphs>74</Paragraphs>
  <ScaleCrop>false</ScaleCrop>
  <Company/>
  <LinksUpToDate>false</LinksUpToDate>
  <CharactersWithSpaces>37044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Allen Wachter</cp:lastModifiedBy>
  <cp:revision>2</cp:revision>
  <dcterms:created xsi:type="dcterms:W3CDTF">2026-05-24T12:55:00Z</dcterms:created>
  <dcterms:modified xsi:type="dcterms:W3CDTF">2026-05-24T12:55:00Z</dcterms:modified>
</cp:coreProperties>
</file>