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FFCE2" w14:textId="77777777" w:rsidR="00940853" w:rsidRDefault="00000000">
      <w:pPr>
        <w:spacing w:before="1440" w:after="160"/>
        <w:jc w:val="center"/>
      </w:pPr>
      <w:r>
        <w:rPr>
          <w:sz w:val="96"/>
          <w:szCs w:val="96"/>
        </w:rPr>
        <w:t>🐌</w:t>
      </w:r>
    </w:p>
    <w:p w14:paraId="5685163C" w14:textId="77777777" w:rsidR="00940853" w:rsidRDefault="00000000">
      <w:pPr>
        <w:spacing w:after="120"/>
        <w:jc w:val="center"/>
      </w:pPr>
      <w:r>
        <w:rPr>
          <w:rFonts w:ascii="Georgia" w:eastAsia="Georgia" w:hAnsi="Georgia" w:cs="Georgia"/>
          <w:b/>
          <w:bCs/>
          <w:caps/>
          <w:color w:val="0D3D1F"/>
          <w:sz w:val="56"/>
          <w:szCs w:val="56"/>
        </w:rPr>
        <w:t>SNAIL FARMING IN GHANA</w:t>
      </w:r>
    </w:p>
    <w:p w14:paraId="4AB2D51C" w14:textId="77777777" w:rsidR="00940853" w:rsidRDefault="00000000">
      <w:pPr>
        <w:spacing w:after="120"/>
        <w:jc w:val="center"/>
      </w:pPr>
      <w:r>
        <w:rPr>
          <w:rFonts w:ascii="Georgia" w:eastAsia="Georgia" w:hAnsi="Georgia" w:cs="Georgia"/>
          <w:i/>
          <w:iCs/>
          <w:color w:val="C47A1E"/>
          <w:sz w:val="38"/>
          <w:szCs w:val="38"/>
        </w:rPr>
        <w:t>Heliciculture Training Manual</w:t>
      </w:r>
    </w:p>
    <w:p w14:paraId="49A680CB" w14:textId="77777777" w:rsidR="00940853" w:rsidRDefault="00940853">
      <w:pPr>
        <w:pBdr>
          <w:bottom w:val="single" w:sz="8" w:space="0" w:color="C47A1E"/>
        </w:pBdr>
        <w:spacing w:after="80"/>
        <w:jc w:val="center"/>
      </w:pPr>
    </w:p>
    <w:p w14:paraId="13A7BB9F" w14:textId="77777777" w:rsidR="00940853" w:rsidRDefault="00940853">
      <w:pPr>
        <w:spacing w:after="200"/>
      </w:pPr>
    </w:p>
    <w:p w14:paraId="24D58E5E" w14:textId="77777777" w:rsidR="00940853" w:rsidRDefault="00000000">
      <w:pPr>
        <w:spacing w:after="80"/>
        <w:jc w:val="center"/>
      </w:pPr>
      <w:r>
        <w:rPr>
          <w:i/>
          <w:iCs/>
          <w:color w:val="7F8C8D"/>
        </w:rPr>
        <w:t>Species  •  Housing  •  Feeding  •  Health  •  Market &amp; Profitability</w:t>
      </w:r>
    </w:p>
    <w:p w14:paraId="2FC36A31" w14:textId="77777777" w:rsidR="00940853" w:rsidRDefault="00000000">
      <w:pPr>
        <w:jc w:val="center"/>
      </w:pPr>
      <w:r>
        <w:rPr>
          <w:color w:val="7F8C8D"/>
          <w:sz w:val="20"/>
          <w:szCs w:val="20"/>
        </w:rPr>
        <w:t>For Farmers, Agri-entrepreneurs &amp; Extension Workers — Ghana</w:t>
      </w:r>
    </w:p>
    <w:p w14:paraId="76CD9C8F" w14:textId="77777777" w:rsidR="00940853" w:rsidRDefault="00000000">
      <w:r>
        <w:br w:type="page"/>
      </w:r>
    </w:p>
    <w:p w14:paraId="48FC1415" w14:textId="77777777" w:rsidR="00940853" w:rsidRDefault="00000000">
      <w:pPr>
        <w:pStyle w:val="Heading1"/>
      </w:pPr>
      <w:bookmarkStart w:id="0" w:name="_Toc230517269"/>
      <w:r>
        <w:lastRenderedPageBreak/>
        <w:t>Table of Contents</w:t>
      </w:r>
      <w:bookmarkEnd w:id="0"/>
    </w:p>
    <w:p w14:paraId="099B4678" w14:textId="77777777" w:rsidR="00940853" w:rsidRDefault="00940853">
      <w:pPr>
        <w:spacing w:after="80"/>
      </w:pPr>
    </w:p>
    <w:sdt>
      <w:sdtPr>
        <w:alias w:val="Table of Contents"/>
        <w:id w:val="-1807850373"/>
      </w:sdtPr>
      <w:sdtContent>
        <w:p w14:paraId="24EB1F18" w14:textId="77777777" w:rsidR="00022589" w:rsidRDefault="00000000">
          <w:pPr>
            <w:pStyle w:val="TOC1"/>
            <w:tabs>
              <w:tab w:val="right" w:leader="dot" w:pos="9710"/>
            </w:tabs>
            <w:rPr>
              <w:noProof/>
            </w:rPr>
          </w:pPr>
          <w:r>
            <w:fldChar w:fldCharType="begin"/>
          </w:r>
          <w:r>
            <w:instrText>TOC \h \o "1-3" \t "Heading 1,1,Heading 2,2,Heading 3,3"</w:instrText>
          </w:r>
          <w:r>
            <w:fldChar w:fldCharType="separate"/>
          </w:r>
          <w:hyperlink w:anchor="_Toc230517269" w:history="1">
            <w:r w:rsidR="00022589" w:rsidRPr="005F29E4">
              <w:rPr>
                <w:rStyle w:val="Hyperlink"/>
                <w:noProof/>
              </w:rPr>
              <w:t>Table of Contents</w:t>
            </w:r>
            <w:r w:rsidR="00022589">
              <w:rPr>
                <w:noProof/>
              </w:rPr>
              <w:tab/>
            </w:r>
            <w:r w:rsidR="00022589">
              <w:rPr>
                <w:noProof/>
              </w:rPr>
              <w:fldChar w:fldCharType="begin"/>
            </w:r>
            <w:r w:rsidR="00022589">
              <w:rPr>
                <w:noProof/>
              </w:rPr>
              <w:instrText xml:space="preserve"> PAGEREF _Toc230517269 \h </w:instrText>
            </w:r>
            <w:r w:rsidR="00022589">
              <w:rPr>
                <w:noProof/>
              </w:rPr>
            </w:r>
            <w:r w:rsidR="00022589">
              <w:rPr>
                <w:noProof/>
              </w:rPr>
              <w:fldChar w:fldCharType="separate"/>
            </w:r>
            <w:r w:rsidR="00022589">
              <w:rPr>
                <w:noProof/>
              </w:rPr>
              <w:t>2</w:t>
            </w:r>
            <w:r w:rsidR="00022589">
              <w:rPr>
                <w:noProof/>
              </w:rPr>
              <w:fldChar w:fldCharType="end"/>
            </w:r>
          </w:hyperlink>
        </w:p>
        <w:p w14:paraId="6B14A9B8" w14:textId="77777777" w:rsidR="00022589" w:rsidRDefault="00022589">
          <w:pPr>
            <w:pStyle w:val="TOC1"/>
            <w:tabs>
              <w:tab w:val="right" w:leader="dot" w:pos="9710"/>
            </w:tabs>
            <w:rPr>
              <w:noProof/>
            </w:rPr>
          </w:pPr>
          <w:hyperlink w:anchor="_Toc230517270" w:history="1">
            <w:r w:rsidRPr="005F29E4">
              <w:rPr>
                <w:rStyle w:val="Hyperlink"/>
                <w:noProof/>
              </w:rPr>
              <w:t>Module 1: Introduction to Snail Farming in Ghana</w:t>
            </w:r>
            <w:r>
              <w:rPr>
                <w:noProof/>
              </w:rPr>
              <w:tab/>
            </w:r>
            <w:r>
              <w:rPr>
                <w:noProof/>
              </w:rPr>
              <w:fldChar w:fldCharType="begin"/>
            </w:r>
            <w:r>
              <w:rPr>
                <w:noProof/>
              </w:rPr>
              <w:instrText xml:space="preserve"> PAGEREF _Toc230517270 \h </w:instrText>
            </w:r>
            <w:r>
              <w:rPr>
                <w:noProof/>
              </w:rPr>
            </w:r>
            <w:r>
              <w:rPr>
                <w:noProof/>
              </w:rPr>
              <w:fldChar w:fldCharType="separate"/>
            </w:r>
            <w:r>
              <w:rPr>
                <w:noProof/>
              </w:rPr>
              <w:t>4</w:t>
            </w:r>
            <w:r>
              <w:rPr>
                <w:noProof/>
              </w:rPr>
              <w:fldChar w:fldCharType="end"/>
            </w:r>
          </w:hyperlink>
        </w:p>
        <w:p w14:paraId="12BFD50F" w14:textId="77777777" w:rsidR="00022589" w:rsidRDefault="00022589">
          <w:pPr>
            <w:pStyle w:val="TOC2"/>
            <w:tabs>
              <w:tab w:val="right" w:leader="dot" w:pos="9710"/>
            </w:tabs>
            <w:rPr>
              <w:noProof/>
            </w:rPr>
          </w:pPr>
          <w:hyperlink w:anchor="_Toc230517271" w:history="1">
            <w:r w:rsidRPr="005F29E4">
              <w:rPr>
                <w:rStyle w:val="Hyperlink"/>
                <w:noProof/>
              </w:rPr>
              <w:t>1.1 Why Snail Farming?</w:t>
            </w:r>
            <w:r>
              <w:rPr>
                <w:noProof/>
              </w:rPr>
              <w:tab/>
            </w:r>
            <w:r>
              <w:rPr>
                <w:noProof/>
              </w:rPr>
              <w:fldChar w:fldCharType="begin"/>
            </w:r>
            <w:r>
              <w:rPr>
                <w:noProof/>
              </w:rPr>
              <w:instrText xml:space="preserve"> PAGEREF _Toc230517271 \h </w:instrText>
            </w:r>
            <w:r>
              <w:rPr>
                <w:noProof/>
              </w:rPr>
            </w:r>
            <w:r>
              <w:rPr>
                <w:noProof/>
              </w:rPr>
              <w:fldChar w:fldCharType="separate"/>
            </w:r>
            <w:r>
              <w:rPr>
                <w:noProof/>
              </w:rPr>
              <w:t>4</w:t>
            </w:r>
            <w:r>
              <w:rPr>
                <w:noProof/>
              </w:rPr>
              <w:fldChar w:fldCharType="end"/>
            </w:r>
          </w:hyperlink>
        </w:p>
        <w:p w14:paraId="645D526D" w14:textId="77777777" w:rsidR="00022589" w:rsidRDefault="00022589">
          <w:pPr>
            <w:pStyle w:val="TOC2"/>
            <w:tabs>
              <w:tab w:val="right" w:leader="dot" w:pos="9710"/>
            </w:tabs>
            <w:rPr>
              <w:noProof/>
            </w:rPr>
          </w:pPr>
          <w:hyperlink w:anchor="_Toc230517272" w:history="1">
            <w:r w:rsidRPr="005F29E4">
              <w:rPr>
                <w:rStyle w:val="Hyperlink"/>
                <w:noProof/>
              </w:rPr>
              <w:t>1.2 Key Terminology</w:t>
            </w:r>
            <w:r>
              <w:rPr>
                <w:noProof/>
              </w:rPr>
              <w:tab/>
            </w:r>
            <w:r>
              <w:rPr>
                <w:noProof/>
              </w:rPr>
              <w:fldChar w:fldCharType="begin"/>
            </w:r>
            <w:r>
              <w:rPr>
                <w:noProof/>
              </w:rPr>
              <w:instrText xml:space="preserve"> PAGEREF _Toc230517272 \h </w:instrText>
            </w:r>
            <w:r>
              <w:rPr>
                <w:noProof/>
              </w:rPr>
            </w:r>
            <w:r>
              <w:rPr>
                <w:noProof/>
              </w:rPr>
              <w:fldChar w:fldCharType="separate"/>
            </w:r>
            <w:r>
              <w:rPr>
                <w:noProof/>
              </w:rPr>
              <w:t>4</w:t>
            </w:r>
            <w:r>
              <w:rPr>
                <w:noProof/>
              </w:rPr>
              <w:fldChar w:fldCharType="end"/>
            </w:r>
          </w:hyperlink>
        </w:p>
        <w:p w14:paraId="6B2FFF5B" w14:textId="77777777" w:rsidR="00022589" w:rsidRDefault="00022589">
          <w:pPr>
            <w:pStyle w:val="TOC3"/>
            <w:tabs>
              <w:tab w:val="right" w:leader="dot" w:pos="9710"/>
            </w:tabs>
            <w:rPr>
              <w:noProof/>
            </w:rPr>
          </w:pPr>
          <w:hyperlink w:anchor="_Toc230517273" w:history="1">
            <w:r w:rsidRPr="005F29E4">
              <w:rPr>
                <w:rStyle w:val="Hyperlink"/>
                <w:noProof/>
              </w:rPr>
              <w:t>Module 1 Knowledge Check</w:t>
            </w:r>
            <w:r>
              <w:rPr>
                <w:noProof/>
              </w:rPr>
              <w:tab/>
            </w:r>
            <w:r>
              <w:rPr>
                <w:noProof/>
              </w:rPr>
              <w:fldChar w:fldCharType="begin"/>
            </w:r>
            <w:r>
              <w:rPr>
                <w:noProof/>
              </w:rPr>
              <w:instrText xml:space="preserve"> PAGEREF _Toc230517273 \h </w:instrText>
            </w:r>
            <w:r>
              <w:rPr>
                <w:noProof/>
              </w:rPr>
            </w:r>
            <w:r>
              <w:rPr>
                <w:noProof/>
              </w:rPr>
              <w:fldChar w:fldCharType="separate"/>
            </w:r>
            <w:r>
              <w:rPr>
                <w:noProof/>
              </w:rPr>
              <w:t>5</w:t>
            </w:r>
            <w:r>
              <w:rPr>
                <w:noProof/>
              </w:rPr>
              <w:fldChar w:fldCharType="end"/>
            </w:r>
          </w:hyperlink>
        </w:p>
        <w:p w14:paraId="2B642525" w14:textId="77777777" w:rsidR="00022589" w:rsidRDefault="00022589">
          <w:pPr>
            <w:pStyle w:val="TOC1"/>
            <w:tabs>
              <w:tab w:val="right" w:leader="dot" w:pos="9710"/>
            </w:tabs>
            <w:rPr>
              <w:noProof/>
            </w:rPr>
          </w:pPr>
          <w:hyperlink w:anchor="_Toc230517274" w:history="1">
            <w:r w:rsidRPr="005F29E4">
              <w:rPr>
                <w:rStyle w:val="Hyperlink"/>
                <w:noProof/>
              </w:rPr>
              <w:t>Module 2: Species Selection</w:t>
            </w:r>
            <w:r>
              <w:rPr>
                <w:noProof/>
              </w:rPr>
              <w:tab/>
            </w:r>
            <w:r>
              <w:rPr>
                <w:noProof/>
              </w:rPr>
              <w:fldChar w:fldCharType="begin"/>
            </w:r>
            <w:r>
              <w:rPr>
                <w:noProof/>
              </w:rPr>
              <w:instrText xml:space="preserve"> PAGEREF _Toc230517274 \h </w:instrText>
            </w:r>
            <w:r>
              <w:rPr>
                <w:noProof/>
              </w:rPr>
            </w:r>
            <w:r>
              <w:rPr>
                <w:noProof/>
              </w:rPr>
              <w:fldChar w:fldCharType="separate"/>
            </w:r>
            <w:r>
              <w:rPr>
                <w:noProof/>
              </w:rPr>
              <w:t>6</w:t>
            </w:r>
            <w:r>
              <w:rPr>
                <w:noProof/>
              </w:rPr>
              <w:fldChar w:fldCharType="end"/>
            </w:r>
          </w:hyperlink>
        </w:p>
        <w:p w14:paraId="3BF1C340" w14:textId="77777777" w:rsidR="00022589" w:rsidRDefault="00022589">
          <w:pPr>
            <w:pStyle w:val="TOC2"/>
            <w:tabs>
              <w:tab w:val="right" w:leader="dot" w:pos="9710"/>
            </w:tabs>
            <w:rPr>
              <w:noProof/>
            </w:rPr>
          </w:pPr>
          <w:hyperlink w:anchor="_Toc230517275" w:history="1">
            <w:r w:rsidRPr="005F29E4">
              <w:rPr>
                <w:rStyle w:val="Hyperlink"/>
                <w:noProof/>
              </w:rPr>
              <w:t>2.1 The Three Key Species</w:t>
            </w:r>
            <w:r>
              <w:rPr>
                <w:noProof/>
              </w:rPr>
              <w:tab/>
            </w:r>
            <w:r>
              <w:rPr>
                <w:noProof/>
              </w:rPr>
              <w:fldChar w:fldCharType="begin"/>
            </w:r>
            <w:r>
              <w:rPr>
                <w:noProof/>
              </w:rPr>
              <w:instrText xml:space="preserve"> PAGEREF _Toc230517275 \h </w:instrText>
            </w:r>
            <w:r>
              <w:rPr>
                <w:noProof/>
              </w:rPr>
            </w:r>
            <w:r>
              <w:rPr>
                <w:noProof/>
              </w:rPr>
              <w:fldChar w:fldCharType="separate"/>
            </w:r>
            <w:r>
              <w:rPr>
                <w:noProof/>
              </w:rPr>
              <w:t>6</w:t>
            </w:r>
            <w:r>
              <w:rPr>
                <w:noProof/>
              </w:rPr>
              <w:fldChar w:fldCharType="end"/>
            </w:r>
          </w:hyperlink>
        </w:p>
        <w:p w14:paraId="44DC3AAD" w14:textId="77777777" w:rsidR="00022589" w:rsidRDefault="00022589">
          <w:pPr>
            <w:pStyle w:val="TOC2"/>
            <w:tabs>
              <w:tab w:val="right" w:leader="dot" w:pos="9710"/>
            </w:tabs>
            <w:rPr>
              <w:noProof/>
            </w:rPr>
          </w:pPr>
          <w:hyperlink w:anchor="_Toc230517276" w:history="1">
            <w:r w:rsidRPr="005F29E4">
              <w:rPr>
                <w:rStyle w:val="Hyperlink"/>
                <w:noProof/>
              </w:rPr>
              <w:t>2.2 Achatina achatina — Ghana's Top Commercial Species</w:t>
            </w:r>
            <w:r>
              <w:rPr>
                <w:noProof/>
              </w:rPr>
              <w:tab/>
            </w:r>
            <w:r>
              <w:rPr>
                <w:noProof/>
              </w:rPr>
              <w:fldChar w:fldCharType="begin"/>
            </w:r>
            <w:r>
              <w:rPr>
                <w:noProof/>
              </w:rPr>
              <w:instrText xml:space="preserve"> PAGEREF _Toc230517276 \h </w:instrText>
            </w:r>
            <w:r>
              <w:rPr>
                <w:noProof/>
              </w:rPr>
            </w:r>
            <w:r>
              <w:rPr>
                <w:noProof/>
              </w:rPr>
              <w:fldChar w:fldCharType="separate"/>
            </w:r>
            <w:r>
              <w:rPr>
                <w:noProof/>
              </w:rPr>
              <w:t>6</w:t>
            </w:r>
            <w:r>
              <w:rPr>
                <w:noProof/>
              </w:rPr>
              <w:fldChar w:fldCharType="end"/>
            </w:r>
          </w:hyperlink>
        </w:p>
        <w:p w14:paraId="4FC3E32D" w14:textId="77777777" w:rsidR="00022589" w:rsidRDefault="00022589">
          <w:pPr>
            <w:pStyle w:val="TOC3"/>
            <w:tabs>
              <w:tab w:val="right" w:leader="dot" w:pos="9710"/>
            </w:tabs>
            <w:rPr>
              <w:noProof/>
            </w:rPr>
          </w:pPr>
          <w:hyperlink w:anchor="_Toc230517277" w:history="1">
            <w:r w:rsidRPr="005F29E4">
              <w:rPr>
                <w:rStyle w:val="Hyperlink"/>
                <w:noProof/>
              </w:rPr>
              <w:t>Key Characteristics</w:t>
            </w:r>
            <w:r>
              <w:rPr>
                <w:noProof/>
              </w:rPr>
              <w:tab/>
            </w:r>
            <w:r>
              <w:rPr>
                <w:noProof/>
              </w:rPr>
              <w:fldChar w:fldCharType="begin"/>
            </w:r>
            <w:r>
              <w:rPr>
                <w:noProof/>
              </w:rPr>
              <w:instrText xml:space="preserve"> PAGEREF _Toc230517277 \h </w:instrText>
            </w:r>
            <w:r>
              <w:rPr>
                <w:noProof/>
              </w:rPr>
            </w:r>
            <w:r>
              <w:rPr>
                <w:noProof/>
              </w:rPr>
              <w:fldChar w:fldCharType="separate"/>
            </w:r>
            <w:r>
              <w:rPr>
                <w:noProof/>
              </w:rPr>
              <w:t>6</w:t>
            </w:r>
            <w:r>
              <w:rPr>
                <w:noProof/>
              </w:rPr>
              <w:fldChar w:fldCharType="end"/>
            </w:r>
          </w:hyperlink>
        </w:p>
        <w:p w14:paraId="28EF1781" w14:textId="77777777" w:rsidR="00022589" w:rsidRDefault="00022589">
          <w:pPr>
            <w:pStyle w:val="TOC2"/>
            <w:tabs>
              <w:tab w:val="right" w:leader="dot" w:pos="9710"/>
            </w:tabs>
            <w:rPr>
              <w:noProof/>
            </w:rPr>
          </w:pPr>
          <w:hyperlink w:anchor="_Toc230517278" w:history="1">
            <w:r w:rsidRPr="005F29E4">
              <w:rPr>
                <w:rStyle w:val="Hyperlink"/>
                <w:noProof/>
              </w:rPr>
              <w:t>2.3 Sourcing Your Starter Stock</w:t>
            </w:r>
            <w:r>
              <w:rPr>
                <w:noProof/>
              </w:rPr>
              <w:tab/>
            </w:r>
            <w:r>
              <w:rPr>
                <w:noProof/>
              </w:rPr>
              <w:fldChar w:fldCharType="begin"/>
            </w:r>
            <w:r>
              <w:rPr>
                <w:noProof/>
              </w:rPr>
              <w:instrText xml:space="preserve"> PAGEREF _Toc230517278 \h </w:instrText>
            </w:r>
            <w:r>
              <w:rPr>
                <w:noProof/>
              </w:rPr>
            </w:r>
            <w:r>
              <w:rPr>
                <w:noProof/>
              </w:rPr>
              <w:fldChar w:fldCharType="separate"/>
            </w:r>
            <w:r>
              <w:rPr>
                <w:noProof/>
              </w:rPr>
              <w:t>7</w:t>
            </w:r>
            <w:r>
              <w:rPr>
                <w:noProof/>
              </w:rPr>
              <w:fldChar w:fldCharType="end"/>
            </w:r>
          </w:hyperlink>
        </w:p>
        <w:p w14:paraId="776587C0" w14:textId="77777777" w:rsidR="00022589" w:rsidRDefault="00022589">
          <w:pPr>
            <w:pStyle w:val="TOC3"/>
            <w:tabs>
              <w:tab w:val="right" w:leader="dot" w:pos="9710"/>
            </w:tabs>
            <w:rPr>
              <w:noProof/>
            </w:rPr>
          </w:pPr>
          <w:hyperlink w:anchor="_Toc230517279" w:history="1">
            <w:r w:rsidRPr="005F29E4">
              <w:rPr>
                <w:rStyle w:val="Hyperlink"/>
                <w:noProof/>
              </w:rPr>
              <w:t>What to Look for When Buying Stock</w:t>
            </w:r>
            <w:r>
              <w:rPr>
                <w:noProof/>
              </w:rPr>
              <w:tab/>
            </w:r>
            <w:r>
              <w:rPr>
                <w:noProof/>
              </w:rPr>
              <w:fldChar w:fldCharType="begin"/>
            </w:r>
            <w:r>
              <w:rPr>
                <w:noProof/>
              </w:rPr>
              <w:instrText xml:space="preserve"> PAGEREF _Toc230517279 \h </w:instrText>
            </w:r>
            <w:r>
              <w:rPr>
                <w:noProof/>
              </w:rPr>
            </w:r>
            <w:r>
              <w:rPr>
                <w:noProof/>
              </w:rPr>
              <w:fldChar w:fldCharType="separate"/>
            </w:r>
            <w:r>
              <w:rPr>
                <w:noProof/>
              </w:rPr>
              <w:t>7</w:t>
            </w:r>
            <w:r>
              <w:rPr>
                <w:noProof/>
              </w:rPr>
              <w:fldChar w:fldCharType="end"/>
            </w:r>
          </w:hyperlink>
        </w:p>
        <w:p w14:paraId="0D15D36E" w14:textId="77777777" w:rsidR="00022589" w:rsidRDefault="00022589">
          <w:pPr>
            <w:pStyle w:val="TOC3"/>
            <w:tabs>
              <w:tab w:val="right" w:leader="dot" w:pos="9710"/>
            </w:tabs>
            <w:rPr>
              <w:noProof/>
            </w:rPr>
          </w:pPr>
          <w:hyperlink w:anchor="_Toc230517280" w:history="1">
            <w:r w:rsidRPr="005F29E4">
              <w:rPr>
                <w:rStyle w:val="Hyperlink"/>
                <w:noProof/>
              </w:rPr>
              <w:t>Module 2 Knowledge Check</w:t>
            </w:r>
            <w:r>
              <w:rPr>
                <w:noProof/>
              </w:rPr>
              <w:tab/>
            </w:r>
            <w:r>
              <w:rPr>
                <w:noProof/>
              </w:rPr>
              <w:fldChar w:fldCharType="begin"/>
            </w:r>
            <w:r>
              <w:rPr>
                <w:noProof/>
              </w:rPr>
              <w:instrText xml:space="preserve"> PAGEREF _Toc230517280 \h </w:instrText>
            </w:r>
            <w:r>
              <w:rPr>
                <w:noProof/>
              </w:rPr>
            </w:r>
            <w:r>
              <w:rPr>
                <w:noProof/>
              </w:rPr>
              <w:fldChar w:fldCharType="separate"/>
            </w:r>
            <w:r>
              <w:rPr>
                <w:noProof/>
              </w:rPr>
              <w:t>7</w:t>
            </w:r>
            <w:r>
              <w:rPr>
                <w:noProof/>
              </w:rPr>
              <w:fldChar w:fldCharType="end"/>
            </w:r>
          </w:hyperlink>
        </w:p>
        <w:p w14:paraId="195CCE0C" w14:textId="77777777" w:rsidR="00022589" w:rsidRDefault="00022589">
          <w:pPr>
            <w:pStyle w:val="TOC1"/>
            <w:tabs>
              <w:tab w:val="right" w:leader="dot" w:pos="9710"/>
            </w:tabs>
            <w:rPr>
              <w:noProof/>
            </w:rPr>
          </w:pPr>
          <w:hyperlink w:anchor="_Toc230517281" w:history="1">
            <w:r w:rsidRPr="005F29E4">
              <w:rPr>
                <w:rStyle w:val="Hyperlink"/>
                <w:noProof/>
              </w:rPr>
              <w:t>Module 3: Housing Systems</w:t>
            </w:r>
            <w:r>
              <w:rPr>
                <w:noProof/>
              </w:rPr>
              <w:tab/>
            </w:r>
            <w:r>
              <w:rPr>
                <w:noProof/>
              </w:rPr>
              <w:fldChar w:fldCharType="begin"/>
            </w:r>
            <w:r>
              <w:rPr>
                <w:noProof/>
              </w:rPr>
              <w:instrText xml:space="preserve"> PAGEREF _Toc230517281 \h </w:instrText>
            </w:r>
            <w:r>
              <w:rPr>
                <w:noProof/>
              </w:rPr>
            </w:r>
            <w:r>
              <w:rPr>
                <w:noProof/>
              </w:rPr>
              <w:fldChar w:fldCharType="separate"/>
            </w:r>
            <w:r>
              <w:rPr>
                <w:noProof/>
              </w:rPr>
              <w:t>8</w:t>
            </w:r>
            <w:r>
              <w:rPr>
                <w:noProof/>
              </w:rPr>
              <w:fldChar w:fldCharType="end"/>
            </w:r>
          </w:hyperlink>
        </w:p>
        <w:p w14:paraId="185966D9" w14:textId="77777777" w:rsidR="00022589" w:rsidRDefault="00022589">
          <w:pPr>
            <w:pStyle w:val="TOC2"/>
            <w:tabs>
              <w:tab w:val="right" w:leader="dot" w:pos="9710"/>
            </w:tabs>
            <w:rPr>
              <w:noProof/>
            </w:rPr>
          </w:pPr>
          <w:hyperlink w:anchor="_Toc230517282" w:history="1">
            <w:r w:rsidRPr="005F29E4">
              <w:rPr>
                <w:rStyle w:val="Hyperlink"/>
                <w:noProof/>
              </w:rPr>
              <w:t>3.1 Housing System Comparison</w:t>
            </w:r>
            <w:r>
              <w:rPr>
                <w:noProof/>
              </w:rPr>
              <w:tab/>
            </w:r>
            <w:r>
              <w:rPr>
                <w:noProof/>
              </w:rPr>
              <w:fldChar w:fldCharType="begin"/>
            </w:r>
            <w:r>
              <w:rPr>
                <w:noProof/>
              </w:rPr>
              <w:instrText xml:space="preserve"> PAGEREF _Toc230517282 \h </w:instrText>
            </w:r>
            <w:r>
              <w:rPr>
                <w:noProof/>
              </w:rPr>
            </w:r>
            <w:r>
              <w:rPr>
                <w:noProof/>
              </w:rPr>
              <w:fldChar w:fldCharType="separate"/>
            </w:r>
            <w:r>
              <w:rPr>
                <w:noProof/>
              </w:rPr>
              <w:t>8</w:t>
            </w:r>
            <w:r>
              <w:rPr>
                <w:noProof/>
              </w:rPr>
              <w:fldChar w:fldCharType="end"/>
            </w:r>
          </w:hyperlink>
        </w:p>
        <w:p w14:paraId="38CB470F" w14:textId="77777777" w:rsidR="00022589" w:rsidRDefault="00022589">
          <w:pPr>
            <w:pStyle w:val="TOC2"/>
            <w:tabs>
              <w:tab w:val="right" w:leader="dot" w:pos="9710"/>
            </w:tabs>
            <w:rPr>
              <w:noProof/>
            </w:rPr>
          </w:pPr>
          <w:hyperlink w:anchor="_Toc230517283" w:history="1">
            <w:r w:rsidRPr="005F29E4">
              <w:rPr>
                <w:rStyle w:val="Hyperlink"/>
                <w:noProof/>
              </w:rPr>
              <w:t>3.2 Box System — For Beginners</w:t>
            </w:r>
            <w:r>
              <w:rPr>
                <w:noProof/>
              </w:rPr>
              <w:tab/>
            </w:r>
            <w:r>
              <w:rPr>
                <w:noProof/>
              </w:rPr>
              <w:fldChar w:fldCharType="begin"/>
            </w:r>
            <w:r>
              <w:rPr>
                <w:noProof/>
              </w:rPr>
              <w:instrText xml:space="preserve"> PAGEREF _Toc230517283 \h </w:instrText>
            </w:r>
            <w:r>
              <w:rPr>
                <w:noProof/>
              </w:rPr>
            </w:r>
            <w:r>
              <w:rPr>
                <w:noProof/>
              </w:rPr>
              <w:fldChar w:fldCharType="separate"/>
            </w:r>
            <w:r>
              <w:rPr>
                <w:noProof/>
              </w:rPr>
              <w:t>8</w:t>
            </w:r>
            <w:r>
              <w:rPr>
                <w:noProof/>
              </w:rPr>
              <w:fldChar w:fldCharType="end"/>
            </w:r>
          </w:hyperlink>
        </w:p>
        <w:p w14:paraId="6971D513" w14:textId="77777777" w:rsidR="00022589" w:rsidRDefault="00022589">
          <w:pPr>
            <w:pStyle w:val="TOC3"/>
            <w:tabs>
              <w:tab w:val="right" w:leader="dot" w:pos="9710"/>
            </w:tabs>
            <w:rPr>
              <w:noProof/>
            </w:rPr>
          </w:pPr>
          <w:hyperlink w:anchor="_Toc230517284" w:history="1">
            <w:r w:rsidRPr="005F29E4">
              <w:rPr>
                <w:rStyle w:val="Hyperlink"/>
                <w:noProof/>
              </w:rPr>
              <w:t>Building a Basic Snail Box</w:t>
            </w:r>
            <w:r>
              <w:rPr>
                <w:noProof/>
              </w:rPr>
              <w:tab/>
            </w:r>
            <w:r>
              <w:rPr>
                <w:noProof/>
              </w:rPr>
              <w:fldChar w:fldCharType="begin"/>
            </w:r>
            <w:r>
              <w:rPr>
                <w:noProof/>
              </w:rPr>
              <w:instrText xml:space="preserve"> PAGEREF _Toc230517284 \h </w:instrText>
            </w:r>
            <w:r>
              <w:rPr>
                <w:noProof/>
              </w:rPr>
            </w:r>
            <w:r>
              <w:rPr>
                <w:noProof/>
              </w:rPr>
              <w:fldChar w:fldCharType="separate"/>
            </w:r>
            <w:r>
              <w:rPr>
                <w:noProof/>
              </w:rPr>
              <w:t>8</w:t>
            </w:r>
            <w:r>
              <w:rPr>
                <w:noProof/>
              </w:rPr>
              <w:fldChar w:fldCharType="end"/>
            </w:r>
          </w:hyperlink>
        </w:p>
        <w:p w14:paraId="4F0836CF" w14:textId="77777777" w:rsidR="00022589" w:rsidRDefault="00022589">
          <w:pPr>
            <w:pStyle w:val="TOC2"/>
            <w:tabs>
              <w:tab w:val="right" w:leader="dot" w:pos="9710"/>
            </w:tabs>
            <w:rPr>
              <w:noProof/>
            </w:rPr>
          </w:pPr>
          <w:hyperlink w:anchor="_Toc230517285" w:history="1">
            <w:r w:rsidRPr="005F29E4">
              <w:rPr>
                <w:rStyle w:val="Hyperlink"/>
                <w:noProof/>
              </w:rPr>
              <w:t>3.3 Greenhouse System — For Commercial Production</w:t>
            </w:r>
            <w:r>
              <w:rPr>
                <w:noProof/>
              </w:rPr>
              <w:tab/>
            </w:r>
            <w:r>
              <w:rPr>
                <w:noProof/>
              </w:rPr>
              <w:fldChar w:fldCharType="begin"/>
            </w:r>
            <w:r>
              <w:rPr>
                <w:noProof/>
              </w:rPr>
              <w:instrText xml:space="preserve"> PAGEREF _Toc230517285 \h </w:instrText>
            </w:r>
            <w:r>
              <w:rPr>
                <w:noProof/>
              </w:rPr>
            </w:r>
            <w:r>
              <w:rPr>
                <w:noProof/>
              </w:rPr>
              <w:fldChar w:fldCharType="separate"/>
            </w:r>
            <w:r>
              <w:rPr>
                <w:noProof/>
              </w:rPr>
              <w:t>9</w:t>
            </w:r>
            <w:r>
              <w:rPr>
                <w:noProof/>
              </w:rPr>
              <w:fldChar w:fldCharType="end"/>
            </w:r>
          </w:hyperlink>
        </w:p>
        <w:p w14:paraId="092B752D" w14:textId="77777777" w:rsidR="00022589" w:rsidRDefault="00022589">
          <w:pPr>
            <w:pStyle w:val="TOC3"/>
            <w:tabs>
              <w:tab w:val="right" w:leader="dot" w:pos="9710"/>
            </w:tabs>
            <w:rPr>
              <w:noProof/>
            </w:rPr>
          </w:pPr>
          <w:hyperlink w:anchor="_Toc230517286" w:history="1">
            <w:r w:rsidRPr="005F29E4">
              <w:rPr>
                <w:rStyle w:val="Hyperlink"/>
                <w:noProof/>
              </w:rPr>
              <w:t>Greenhouse Design Principles</w:t>
            </w:r>
            <w:r>
              <w:rPr>
                <w:noProof/>
              </w:rPr>
              <w:tab/>
            </w:r>
            <w:r>
              <w:rPr>
                <w:noProof/>
              </w:rPr>
              <w:fldChar w:fldCharType="begin"/>
            </w:r>
            <w:r>
              <w:rPr>
                <w:noProof/>
              </w:rPr>
              <w:instrText xml:space="preserve"> PAGEREF _Toc230517286 \h </w:instrText>
            </w:r>
            <w:r>
              <w:rPr>
                <w:noProof/>
              </w:rPr>
            </w:r>
            <w:r>
              <w:rPr>
                <w:noProof/>
              </w:rPr>
              <w:fldChar w:fldCharType="separate"/>
            </w:r>
            <w:r>
              <w:rPr>
                <w:noProof/>
              </w:rPr>
              <w:t>9</w:t>
            </w:r>
            <w:r>
              <w:rPr>
                <w:noProof/>
              </w:rPr>
              <w:fldChar w:fldCharType="end"/>
            </w:r>
          </w:hyperlink>
        </w:p>
        <w:p w14:paraId="633AE7E2" w14:textId="77777777" w:rsidR="00022589" w:rsidRDefault="00022589">
          <w:pPr>
            <w:pStyle w:val="TOC3"/>
            <w:tabs>
              <w:tab w:val="right" w:leader="dot" w:pos="9710"/>
            </w:tabs>
            <w:rPr>
              <w:noProof/>
            </w:rPr>
          </w:pPr>
          <w:hyperlink w:anchor="_Toc230517287" w:history="1">
            <w:r w:rsidRPr="005F29E4">
              <w:rPr>
                <w:rStyle w:val="Hyperlink"/>
                <w:noProof/>
              </w:rPr>
              <w:t>Essential Infrastructure Checklist</w:t>
            </w:r>
            <w:r>
              <w:rPr>
                <w:noProof/>
              </w:rPr>
              <w:tab/>
            </w:r>
            <w:r>
              <w:rPr>
                <w:noProof/>
              </w:rPr>
              <w:fldChar w:fldCharType="begin"/>
            </w:r>
            <w:r>
              <w:rPr>
                <w:noProof/>
              </w:rPr>
              <w:instrText xml:space="preserve"> PAGEREF _Toc230517287 \h </w:instrText>
            </w:r>
            <w:r>
              <w:rPr>
                <w:noProof/>
              </w:rPr>
            </w:r>
            <w:r>
              <w:rPr>
                <w:noProof/>
              </w:rPr>
              <w:fldChar w:fldCharType="separate"/>
            </w:r>
            <w:r>
              <w:rPr>
                <w:noProof/>
              </w:rPr>
              <w:t>9</w:t>
            </w:r>
            <w:r>
              <w:rPr>
                <w:noProof/>
              </w:rPr>
              <w:fldChar w:fldCharType="end"/>
            </w:r>
          </w:hyperlink>
        </w:p>
        <w:p w14:paraId="65DEAD34" w14:textId="77777777" w:rsidR="00022589" w:rsidRDefault="00022589">
          <w:pPr>
            <w:pStyle w:val="TOC1"/>
            <w:tabs>
              <w:tab w:val="right" w:leader="dot" w:pos="9710"/>
            </w:tabs>
            <w:rPr>
              <w:noProof/>
            </w:rPr>
          </w:pPr>
          <w:hyperlink w:anchor="_Toc230517288" w:history="1">
            <w:r w:rsidRPr="005F29E4">
              <w:rPr>
                <w:rStyle w:val="Hyperlink"/>
                <w:noProof/>
              </w:rPr>
              <w:t>Module 4: Environment &amp; Feeding Management</w:t>
            </w:r>
            <w:r>
              <w:rPr>
                <w:noProof/>
              </w:rPr>
              <w:tab/>
            </w:r>
            <w:r>
              <w:rPr>
                <w:noProof/>
              </w:rPr>
              <w:fldChar w:fldCharType="begin"/>
            </w:r>
            <w:r>
              <w:rPr>
                <w:noProof/>
              </w:rPr>
              <w:instrText xml:space="preserve"> PAGEREF _Toc230517288 \h </w:instrText>
            </w:r>
            <w:r>
              <w:rPr>
                <w:noProof/>
              </w:rPr>
            </w:r>
            <w:r>
              <w:rPr>
                <w:noProof/>
              </w:rPr>
              <w:fldChar w:fldCharType="separate"/>
            </w:r>
            <w:r>
              <w:rPr>
                <w:noProof/>
              </w:rPr>
              <w:t>10</w:t>
            </w:r>
            <w:r>
              <w:rPr>
                <w:noProof/>
              </w:rPr>
              <w:fldChar w:fldCharType="end"/>
            </w:r>
          </w:hyperlink>
        </w:p>
        <w:p w14:paraId="2AA79782" w14:textId="77777777" w:rsidR="00022589" w:rsidRDefault="00022589">
          <w:pPr>
            <w:pStyle w:val="TOC2"/>
            <w:tabs>
              <w:tab w:val="right" w:leader="dot" w:pos="9710"/>
            </w:tabs>
            <w:rPr>
              <w:noProof/>
            </w:rPr>
          </w:pPr>
          <w:hyperlink w:anchor="_Toc230517289" w:history="1">
            <w:r w:rsidRPr="005F29E4">
              <w:rPr>
                <w:rStyle w:val="Hyperlink"/>
                <w:noProof/>
              </w:rPr>
              <w:t>4.1 Environmental Requirements</w:t>
            </w:r>
            <w:r>
              <w:rPr>
                <w:noProof/>
              </w:rPr>
              <w:tab/>
            </w:r>
            <w:r>
              <w:rPr>
                <w:noProof/>
              </w:rPr>
              <w:fldChar w:fldCharType="begin"/>
            </w:r>
            <w:r>
              <w:rPr>
                <w:noProof/>
              </w:rPr>
              <w:instrText xml:space="preserve"> PAGEREF _Toc230517289 \h </w:instrText>
            </w:r>
            <w:r>
              <w:rPr>
                <w:noProof/>
              </w:rPr>
            </w:r>
            <w:r>
              <w:rPr>
                <w:noProof/>
              </w:rPr>
              <w:fldChar w:fldCharType="separate"/>
            </w:r>
            <w:r>
              <w:rPr>
                <w:noProof/>
              </w:rPr>
              <w:t>10</w:t>
            </w:r>
            <w:r>
              <w:rPr>
                <w:noProof/>
              </w:rPr>
              <w:fldChar w:fldCharType="end"/>
            </w:r>
          </w:hyperlink>
        </w:p>
        <w:p w14:paraId="7A6C141D" w14:textId="77777777" w:rsidR="00022589" w:rsidRDefault="00022589">
          <w:pPr>
            <w:pStyle w:val="TOC2"/>
            <w:tabs>
              <w:tab w:val="right" w:leader="dot" w:pos="9710"/>
            </w:tabs>
            <w:rPr>
              <w:noProof/>
            </w:rPr>
          </w:pPr>
          <w:hyperlink w:anchor="_Toc230517290" w:history="1">
            <w:r w:rsidRPr="005F29E4">
              <w:rPr>
                <w:rStyle w:val="Hyperlink"/>
                <w:noProof/>
              </w:rPr>
              <w:t>4.2 Feeding Programme</w:t>
            </w:r>
            <w:r>
              <w:rPr>
                <w:noProof/>
              </w:rPr>
              <w:tab/>
            </w:r>
            <w:r>
              <w:rPr>
                <w:noProof/>
              </w:rPr>
              <w:fldChar w:fldCharType="begin"/>
            </w:r>
            <w:r>
              <w:rPr>
                <w:noProof/>
              </w:rPr>
              <w:instrText xml:space="preserve"> PAGEREF _Toc230517290 \h </w:instrText>
            </w:r>
            <w:r>
              <w:rPr>
                <w:noProof/>
              </w:rPr>
            </w:r>
            <w:r>
              <w:rPr>
                <w:noProof/>
              </w:rPr>
              <w:fldChar w:fldCharType="separate"/>
            </w:r>
            <w:r>
              <w:rPr>
                <w:noProof/>
              </w:rPr>
              <w:t>10</w:t>
            </w:r>
            <w:r>
              <w:rPr>
                <w:noProof/>
              </w:rPr>
              <w:fldChar w:fldCharType="end"/>
            </w:r>
          </w:hyperlink>
        </w:p>
        <w:p w14:paraId="1F4C9E17" w14:textId="77777777" w:rsidR="00022589" w:rsidRDefault="00022589">
          <w:pPr>
            <w:pStyle w:val="TOC3"/>
            <w:tabs>
              <w:tab w:val="right" w:leader="dot" w:pos="9710"/>
            </w:tabs>
            <w:rPr>
              <w:noProof/>
            </w:rPr>
          </w:pPr>
          <w:hyperlink w:anchor="_Toc230517291" w:history="1">
            <w:r w:rsidRPr="005F29E4">
              <w:rPr>
                <w:rStyle w:val="Hyperlink"/>
                <w:noProof/>
              </w:rPr>
              <w:t>Recommended Feed Categories</w:t>
            </w:r>
            <w:r>
              <w:rPr>
                <w:noProof/>
              </w:rPr>
              <w:tab/>
            </w:r>
            <w:r>
              <w:rPr>
                <w:noProof/>
              </w:rPr>
              <w:fldChar w:fldCharType="begin"/>
            </w:r>
            <w:r>
              <w:rPr>
                <w:noProof/>
              </w:rPr>
              <w:instrText xml:space="preserve"> PAGEREF _Toc230517291 \h </w:instrText>
            </w:r>
            <w:r>
              <w:rPr>
                <w:noProof/>
              </w:rPr>
            </w:r>
            <w:r>
              <w:rPr>
                <w:noProof/>
              </w:rPr>
              <w:fldChar w:fldCharType="separate"/>
            </w:r>
            <w:r>
              <w:rPr>
                <w:noProof/>
              </w:rPr>
              <w:t>10</w:t>
            </w:r>
            <w:r>
              <w:rPr>
                <w:noProof/>
              </w:rPr>
              <w:fldChar w:fldCharType="end"/>
            </w:r>
          </w:hyperlink>
        </w:p>
        <w:p w14:paraId="59598E14" w14:textId="77777777" w:rsidR="00022589" w:rsidRDefault="00022589">
          <w:pPr>
            <w:pStyle w:val="TOC2"/>
            <w:tabs>
              <w:tab w:val="right" w:leader="dot" w:pos="9710"/>
            </w:tabs>
            <w:rPr>
              <w:noProof/>
            </w:rPr>
          </w:pPr>
          <w:hyperlink w:anchor="_Toc230517292" w:history="1">
            <w:r w:rsidRPr="005F29E4">
              <w:rPr>
                <w:rStyle w:val="Hyperlink"/>
                <w:noProof/>
              </w:rPr>
              <w:t>4.3 Feeding Schedule</w:t>
            </w:r>
            <w:r>
              <w:rPr>
                <w:noProof/>
              </w:rPr>
              <w:tab/>
            </w:r>
            <w:r>
              <w:rPr>
                <w:noProof/>
              </w:rPr>
              <w:fldChar w:fldCharType="begin"/>
            </w:r>
            <w:r>
              <w:rPr>
                <w:noProof/>
              </w:rPr>
              <w:instrText xml:space="preserve"> PAGEREF _Toc230517292 \h </w:instrText>
            </w:r>
            <w:r>
              <w:rPr>
                <w:noProof/>
              </w:rPr>
            </w:r>
            <w:r>
              <w:rPr>
                <w:noProof/>
              </w:rPr>
              <w:fldChar w:fldCharType="separate"/>
            </w:r>
            <w:r>
              <w:rPr>
                <w:noProof/>
              </w:rPr>
              <w:t>11</w:t>
            </w:r>
            <w:r>
              <w:rPr>
                <w:noProof/>
              </w:rPr>
              <w:fldChar w:fldCharType="end"/>
            </w:r>
          </w:hyperlink>
        </w:p>
        <w:p w14:paraId="5BAC782B" w14:textId="77777777" w:rsidR="00022589" w:rsidRDefault="00022589">
          <w:pPr>
            <w:pStyle w:val="TOC3"/>
            <w:tabs>
              <w:tab w:val="right" w:leader="dot" w:pos="9710"/>
            </w:tabs>
            <w:rPr>
              <w:noProof/>
            </w:rPr>
          </w:pPr>
          <w:hyperlink w:anchor="_Toc230517293" w:history="1">
            <w:r w:rsidRPr="005F29E4">
              <w:rPr>
                <w:rStyle w:val="Hyperlink"/>
                <w:noProof/>
              </w:rPr>
              <w:t>Module 4 Knowledge Check</w:t>
            </w:r>
            <w:r>
              <w:rPr>
                <w:noProof/>
              </w:rPr>
              <w:tab/>
            </w:r>
            <w:r>
              <w:rPr>
                <w:noProof/>
              </w:rPr>
              <w:fldChar w:fldCharType="begin"/>
            </w:r>
            <w:r>
              <w:rPr>
                <w:noProof/>
              </w:rPr>
              <w:instrText xml:space="preserve"> PAGEREF _Toc230517293 \h </w:instrText>
            </w:r>
            <w:r>
              <w:rPr>
                <w:noProof/>
              </w:rPr>
            </w:r>
            <w:r>
              <w:rPr>
                <w:noProof/>
              </w:rPr>
              <w:fldChar w:fldCharType="separate"/>
            </w:r>
            <w:r>
              <w:rPr>
                <w:noProof/>
              </w:rPr>
              <w:t>11</w:t>
            </w:r>
            <w:r>
              <w:rPr>
                <w:noProof/>
              </w:rPr>
              <w:fldChar w:fldCharType="end"/>
            </w:r>
          </w:hyperlink>
        </w:p>
        <w:p w14:paraId="028B00D6" w14:textId="77777777" w:rsidR="00022589" w:rsidRDefault="00022589">
          <w:pPr>
            <w:pStyle w:val="TOC1"/>
            <w:tabs>
              <w:tab w:val="right" w:leader="dot" w:pos="9710"/>
            </w:tabs>
            <w:rPr>
              <w:noProof/>
            </w:rPr>
          </w:pPr>
          <w:hyperlink w:anchor="_Toc230517294" w:history="1">
            <w:r w:rsidRPr="005F29E4">
              <w:rPr>
                <w:rStyle w:val="Hyperlink"/>
                <w:noProof/>
              </w:rPr>
              <w:t>Module 5: Breeding &amp; Growth Cycle</w:t>
            </w:r>
            <w:r>
              <w:rPr>
                <w:noProof/>
              </w:rPr>
              <w:tab/>
            </w:r>
            <w:r>
              <w:rPr>
                <w:noProof/>
              </w:rPr>
              <w:fldChar w:fldCharType="begin"/>
            </w:r>
            <w:r>
              <w:rPr>
                <w:noProof/>
              </w:rPr>
              <w:instrText xml:space="preserve"> PAGEREF _Toc230517294 \h </w:instrText>
            </w:r>
            <w:r>
              <w:rPr>
                <w:noProof/>
              </w:rPr>
            </w:r>
            <w:r>
              <w:rPr>
                <w:noProof/>
              </w:rPr>
              <w:fldChar w:fldCharType="separate"/>
            </w:r>
            <w:r>
              <w:rPr>
                <w:noProof/>
              </w:rPr>
              <w:t>12</w:t>
            </w:r>
            <w:r>
              <w:rPr>
                <w:noProof/>
              </w:rPr>
              <w:fldChar w:fldCharType="end"/>
            </w:r>
          </w:hyperlink>
        </w:p>
        <w:p w14:paraId="29ABC4D8" w14:textId="77777777" w:rsidR="00022589" w:rsidRDefault="00022589">
          <w:pPr>
            <w:pStyle w:val="TOC2"/>
            <w:tabs>
              <w:tab w:val="right" w:leader="dot" w:pos="9710"/>
            </w:tabs>
            <w:rPr>
              <w:noProof/>
            </w:rPr>
          </w:pPr>
          <w:hyperlink w:anchor="_Toc230517295" w:history="1">
            <w:r w:rsidRPr="005F29E4">
              <w:rPr>
                <w:rStyle w:val="Hyperlink"/>
                <w:noProof/>
              </w:rPr>
              <w:t>5.1 The Snail Life Cycle</w:t>
            </w:r>
            <w:r>
              <w:rPr>
                <w:noProof/>
              </w:rPr>
              <w:tab/>
            </w:r>
            <w:r>
              <w:rPr>
                <w:noProof/>
              </w:rPr>
              <w:fldChar w:fldCharType="begin"/>
            </w:r>
            <w:r>
              <w:rPr>
                <w:noProof/>
              </w:rPr>
              <w:instrText xml:space="preserve"> PAGEREF _Toc230517295 \h </w:instrText>
            </w:r>
            <w:r>
              <w:rPr>
                <w:noProof/>
              </w:rPr>
            </w:r>
            <w:r>
              <w:rPr>
                <w:noProof/>
              </w:rPr>
              <w:fldChar w:fldCharType="separate"/>
            </w:r>
            <w:r>
              <w:rPr>
                <w:noProof/>
              </w:rPr>
              <w:t>12</w:t>
            </w:r>
            <w:r>
              <w:rPr>
                <w:noProof/>
              </w:rPr>
              <w:fldChar w:fldCharType="end"/>
            </w:r>
          </w:hyperlink>
        </w:p>
        <w:p w14:paraId="3DAB67AA" w14:textId="77777777" w:rsidR="00022589" w:rsidRDefault="00022589">
          <w:pPr>
            <w:pStyle w:val="TOC2"/>
            <w:tabs>
              <w:tab w:val="right" w:leader="dot" w:pos="9710"/>
            </w:tabs>
            <w:rPr>
              <w:noProof/>
            </w:rPr>
          </w:pPr>
          <w:hyperlink w:anchor="_Toc230517296" w:history="1">
            <w:r w:rsidRPr="005F29E4">
              <w:rPr>
                <w:rStyle w:val="Hyperlink"/>
                <w:noProof/>
              </w:rPr>
              <w:t>5.2 Breeding Management</w:t>
            </w:r>
            <w:r>
              <w:rPr>
                <w:noProof/>
              </w:rPr>
              <w:tab/>
            </w:r>
            <w:r>
              <w:rPr>
                <w:noProof/>
              </w:rPr>
              <w:fldChar w:fldCharType="begin"/>
            </w:r>
            <w:r>
              <w:rPr>
                <w:noProof/>
              </w:rPr>
              <w:instrText xml:space="preserve"> PAGEREF _Toc230517296 \h </w:instrText>
            </w:r>
            <w:r>
              <w:rPr>
                <w:noProof/>
              </w:rPr>
            </w:r>
            <w:r>
              <w:rPr>
                <w:noProof/>
              </w:rPr>
              <w:fldChar w:fldCharType="separate"/>
            </w:r>
            <w:r>
              <w:rPr>
                <w:noProof/>
              </w:rPr>
              <w:t>12</w:t>
            </w:r>
            <w:r>
              <w:rPr>
                <w:noProof/>
              </w:rPr>
              <w:fldChar w:fldCharType="end"/>
            </w:r>
          </w:hyperlink>
        </w:p>
        <w:p w14:paraId="73B4C364" w14:textId="77777777" w:rsidR="00022589" w:rsidRDefault="00022589">
          <w:pPr>
            <w:pStyle w:val="TOC3"/>
            <w:tabs>
              <w:tab w:val="right" w:leader="dot" w:pos="9710"/>
            </w:tabs>
            <w:rPr>
              <w:noProof/>
            </w:rPr>
          </w:pPr>
          <w:hyperlink w:anchor="_Toc230517297" w:history="1">
            <w:r w:rsidRPr="005F29E4">
              <w:rPr>
                <w:rStyle w:val="Hyperlink"/>
                <w:noProof/>
              </w:rPr>
              <w:t>Optimising Breeding Conditions</w:t>
            </w:r>
            <w:r>
              <w:rPr>
                <w:noProof/>
              </w:rPr>
              <w:tab/>
            </w:r>
            <w:r>
              <w:rPr>
                <w:noProof/>
              </w:rPr>
              <w:fldChar w:fldCharType="begin"/>
            </w:r>
            <w:r>
              <w:rPr>
                <w:noProof/>
              </w:rPr>
              <w:instrText xml:space="preserve"> PAGEREF _Toc230517297 \h </w:instrText>
            </w:r>
            <w:r>
              <w:rPr>
                <w:noProof/>
              </w:rPr>
            </w:r>
            <w:r>
              <w:rPr>
                <w:noProof/>
              </w:rPr>
              <w:fldChar w:fldCharType="separate"/>
            </w:r>
            <w:r>
              <w:rPr>
                <w:noProof/>
              </w:rPr>
              <w:t>12</w:t>
            </w:r>
            <w:r>
              <w:rPr>
                <w:noProof/>
              </w:rPr>
              <w:fldChar w:fldCharType="end"/>
            </w:r>
          </w:hyperlink>
        </w:p>
        <w:p w14:paraId="78B8BCF9" w14:textId="77777777" w:rsidR="00022589" w:rsidRDefault="00022589">
          <w:pPr>
            <w:pStyle w:val="TOC3"/>
            <w:tabs>
              <w:tab w:val="right" w:leader="dot" w:pos="9710"/>
            </w:tabs>
            <w:rPr>
              <w:noProof/>
            </w:rPr>
          </w:pPr>
          <w:hyperlink w:anchor="_Toc230517298" w:history="1">
            <w:r w:rsidRPr="005F29E4">
              <w:rPr>
                <w:rStyle w:val="Hyperlink"/>
                <w:noProof/>
              </w:rPr>
              <w:t>Egg and Juvenile Management</w:t>
            </w:r>
            <w:r>
              <w:rPr>
                <w:noProof/>
              </w:rPr>
              <w:tab/>
            </w:r>
            <w:r>
              <w:rPr>
                <w:noProof/>
              </w:rPr>
              <w:fldChar w:fldCharType="begin"/>
            </w:r>
            <w:r>
              <w:rPr>
                <w:noProof/>
              </w:rPr>
              <w:instrText xml:space="preserve"> PAGEREF _Toc230517298 \h </w:instrText>
            </w:r>
            <w:r>
              <w:rPr>
                <w:noProof/>
              </w:rPr>
            </w:r>
            <w:r>
              <w:rPr>
                <w:noProof/>
              </w:rPr>
              <w:fldChar w:fldCharType="separate"/>
            </w:r>
            <w:r>
              <w:rPr>
                <w:noProof/>
              </w:rPr>
              <w:t>12</w:t>
            </w:r>
            <w:r>
              <w:rPr>
                <w:noProof/>
              </w:rPr>
              <w:fldChar w:fldCharType="end"/>
            </w:r>
          </w:hyperlink>
        </w:p>
        <w:p w14:paraId="6236A127" w14:textId="77777777" w:rsidR="00022589" w:rsidRDefault="00022589">
          <w:pPr>
            <w:pStyle w:val="TOC2"/>
            <w:tabs>
              <w:tab w:val="right" w:leader="dot" w:pos="9710"/>
            </w:tabs>
            <w:rPr>
              <w:noProof/>
            </w:rPr>
          </w:pPr>
          <w:hyperlink w:anchor="_Toc230517299" w:history="1">
            <w:r w:rsidRPr="005F29E4">
              <w:rPr>
                <w:rStyle w:val="Hyperlink"/>
                <w:noProof/>
              </w:rPr>
              <w:t>5.3 Harvest Strategy</w:t>
            </w:r>
            <w:r>
              <w:rPr>
                <w:noProof/>
              </w:rPr>
              <w:tab/>
            </w:r>
            <w:r>
              <w:rPr>
                <w:noProof/>
              </w:rPr>
              <w:fldChar w:fldCharType="begin"/>
            </w:r>
            <w:r>
              <w:rPr>
                <w:noProof/>
              </w:rPr>
              <w:instrText xml:space="preserve"> PAGEREF _Toc230517299 \h </w:instrText>
            </w:r>
            <w:r>
              <w:rPr>
                <w:noProof/>
              </w:rPr>
            </w:r>
            <w:r>
              <w:rPr>
                <w:noProof/>
              </w:rPr>
              <w:fldChar w:fldCharType="separate"/>
            </w:r>
            <w:r>
              <w:rPr>
                <w:noProof/>
              </w:rPr>
              <w:t>13</w:t>
            </w:r>
            <w:r>
              <w:rPr>
                <w:noProof/>
              </w:rPr>
              <w:fldChar w:fldCharType="end"/>
            </w:r>
          </w:hyperlink>
        </w:p>
        <w:p w14:paraId="64D14961" w14:textId="77777777" w:rsidR="00022589" w:rsidRDefault="00022589">
          <w:pPr>
            <w:pStyle w:val="TOC3"/>
            <w:tabs>
              <w:tab w:val="right" w:leader="dot" w:pos="9710"/>
            </w:tabs>
            <w:rPr>
              <w:noProof/>
            </w:rPr>
          </w:pPr>
          <w:hyperlink w:anchor="_Toc230517300" w:history="1">
            <w:r w:rsidRPr="005F29E4">
              <w:rPr>
                <w:rStyle w:val="Hyperlink"/>
                <w:noProof/>
              </w:rPr>
              <w:t>Module 5 Knowledge Check</w:t>
            </w:r>
            <w:r>
              <w:rPr>
                <w:noProof/>
              </w:rPr>
              <w:tab/>
            </w:r>
            <w:r>
              <w:rPr>
                <w:noProof/>
              </w:rPr>
              <w:fldChar w:fldCharType="begin"/>
            </w:r>
            <w:r>
              <w:rPr>
                <w:noProof/>
              </w:rPr>
              <w:instrText xml:space="preserve"> PAGEREF _Toc230517300 \h </w:instrText>
            </w:r>
            <w:r>
              <w:rPr>
                <w:noProof/>
              </w:rPr>
            </w:r>
            <w:r>
              <w:rPr>
                <w:noProof/>
              </w:rPr>
              <w:fldChar w:fldCharType="separate"/>
            </w:r>
            <w:r>
              <w:rPr>
                <w:noProof/>
              </w:rPr>
              <w:t>13</w:t>
            </w:r>
            <w:r>
              <w:rPr>
                <w:noProof/>
              </w:rPr>
              <w:fldChar w:fldCharType="end"/>
            </w:r>
          </w:hyperlink>
        </w:p>
        <w:p w14:paraId="4BF903E0" w14:textId="77777777" w:rsidR="00022589" w:rsidRDefault="00022589">
          <w:pPr>
            <w:pStyle w:val="TOC1"/>
            <w:tabs>
              <w:tab w:val="right" w:leader="dot" w:pos="9710"/>
            </w:tabs>
            <w:rPr>
              <w:noProof/>
            </w:rPr>
          </w:pPr>
          <w:hyperlink w:anchor="_Toc230517301" w:history="1">
            <w:r w:rsidRPr="005F29E4">
              <w:rPr>
                <w:rStyle w:val="Hyperlink"/>
                <w:noProof/>
              </w:rPr>
              <w:t>Module 6: Health Management &amp; Biosecurity</w:t>
            </w:r>
            <w:r>
              <w:rPr>
                <w:noProof/>
              </w:rPr>
              <w:tab/>
            </w:r>
            <w:r>
              <w:rPr>
                <w:noProof/>
              </w:rPr>
              <w:fldChar w:fldCharType="begin"/>
            </w:r>
            <w:r>
              <w:rPr>
                <w:noProof/>
              </w:rPr>
              <w:instrText xml:space="preserve"> PAGEREF _Toc230517301 \h </w:instrText>
            </w:r>
            <w:r>
              <w:rPr>
                <w:noProof/>
              </w:rPr>
            </w:r>
            <w:r>
              <w:rPr>
                <w:noProof/>
              </w:rPr>
              <w:fldChar w:fldCharType="separate"/>
            </w:r>
            <w:r>
              <w:rPr>
                <w:noProof/>
              </w:rPr>
              <w:t>14</w:t>
            </w:r>
            <w:r>
              <w:rPr>
                <w:noProof/>
              </w:rPr>
              <w:fldChar w:fldCharType="end"/>
            </w:r>
          </w:hyperlink>
        </w:p>
        <w:p w14:paraId="2B1688F6" w14:textId="77777777" w:rsidR="00022589" w:rsidRDefault="00022589">
          <w:pPr>
            <w:pStyle w:val="TOC2"/>
            <w:tabs>
              <w:tab w:val="right" w:leader="dot" w:pos="9710"/>
            </w:tabs>
            <w:rPr>
              <w:noProof/>
            </w:rPr>
          </w:pPr>
          <w:hyperlink w:anchor="_Toc230517302" w:history="1">
            <w:r w:rsidRPr="005F29E4">
              <w:rPr>
                <w:rStyle w:val="Hyperlink"/>
                <w:noProof/>
              </w:rPr>
              <w:t>6.1 Common Health Problems</w:t>
            </w:r>
            <w:r>
              <w:rPr>
                <w:noProof/>
              </w:rPr>
              <w:tab/>
            </w:r>
            <w:r>
              <w:rPr>
                <w:noProof/>
              </w:rPr>
              <w:fldChar w:fldCharType="begin"/>
            </w:r>
            <w:r>
              <w:rPr>
                <w:noProof/>
              </w:rPr>
              <w:instrText xml:space="preserve"> PAGEREF _Toc230517302 \h </w:instrText>
            </w:r>
            <w:r>
              <w:rPr>
                <w:noProof/>
              </w:rPr>
            </w:r>
            <w:r>
              <w:rPr>
                <w:noProof/>
              </w:rPr>
              <w:fldChar w:fldCharType="separate"/>
            </w:r>
            <w:r>
              <w:rPr>
                <w:noProof/>
              </w:rPr>
              <w:t>14</w:t>
            </w:r>
            <w:r>
              <w:rPr>
                <w:noProof/>
              </w:rPr>
              <w:fldChar w:fldCharType="end"/>
            </w:r>
          </w:hyperlink>
        </w:p>
        <w:p w14:paraId="1A90FE04" w14:textId="77777777" w:rsidR="00022589" w:rsidRDefault="00022589">
          <w:pPr>
            <w:pStyle w:val="TOC2"/>
            <w:tabs>
              <w:tab w:val="right" w:leader="dot" w:pos="9710"/>
            </w:tabs>
            <w:rPr>
              <w:noProof/>
            </w:rPr>
          </w:pPr>
          <w:hyperlink w:anchor="_Toc230517303" w:history="1">
            <w:r w:rsidRPr="005F29E4">
              <w:rPr>
                <w:rStyle w:val="Hyperlink"/>
                <w:noProof/>
              </w:rPr>
              <w:t>6.2 Biosecurity Protocols</w:t>
            </w:r>
            <w:r>
              <w:rPr>
                <w:noProof/>
              </w:rPr>
              <w:tab/>
            </w:r>
            <w:r>
              <w:rPr>
                <w:noProof/>
              </w:rPr>
              <w:fldChar w:fldCharType="begin"/>
            </w:r>
            <w:r>
              <w:rPr>
                <w:noProof/>
              </w:rPr>
              <w:instrText xml:space="preserve"> PAGEREF _Toc230517303 \h </w:instrText>
            </w:r>
            <w:r>
              <w:rPr>
                <w:noProof/>
              </w:rPr>
            </w:r>
            <w:r>
              <w:rPr>
                <w:noProof/>
              </w:rPr>
              <w:fldChar w:fldCharType="separate"/>
            </w:r>
            <w:r>
              <w:rPr>
                <w:noProof/>
              </w:rPr>
              <w:t>14</w:t>
            </w:r>
            <w:r>
              <w:rPr>
                <w:noProof/>
              </w:rPr>
              <w:fldChar w:fldCharType="end"/>
            </w:r>
          </w:hyperlink>
        </w:p>
        <w:p w14:paraId="476D9F38" w14:textId="77777777" w:rsidR="00022589" w:rsidRDefault="00022589">
          <w:pPr>
            <w:pStyle w:val="TOC2"/>
            <w:tabs>
              <w:tab w:val="right" w:leader="dot" w:pos="9710"/>
            </w:tabs>
            <w:rPr>
              <w:noProof/>
            </w:rPr>
          </w:pPr>
          <w:hyperlink w:anchor="_Toc230517304" w:history="1">
            <w:r w:rsidRPr="005F29E4">
              <w:rPr>
                <w:rStyle w:val="Hyperlink"/>
                <w:noProof/>
              </w:rPr>
              <w:t>6.3 Daily, Weekly &amp; Monthly Management Checklist</w:t>
            </w:r>
            <w:r>
              <w:rPr>
                <w:noProof/>
              </w:rPr>
              <w:tab/>
            </w:r>
            <w:r>
              <w:rPr>
                <w:noProof/>
              </w:rPr>
              <w:fldChar w:fldCharType="begin"/>
            </w:r>
            <w:r>
              <w:rPr>
                <w:noProof/>
              </w:rPr>
              <w:instrText xml:space="preserve"> PAGEREF _Toc230517304 \h </w:instrText>
            </w:r>
            <w:r>
              <w:rPr>
                <w:noProof/>
              </w:rPr>
            </w:r>
            <w:r>
              <w:rPr>
                <w:noProof/>
              </w:rPr>
              <w:fldChar w:fldCharType="separate"/>
            </w:r>
            <w:r>
              <w:rPr>
                <w:noProof/>
              </w:rPr>
              <w:t>15</w:t>
            </w:r>
            <w:r>
              <w:rPr>
                <w:noProof/>
              </w:rPr>
              <w:fldChar w:fldCharType="end"/>
            </w:r>
          </w:hyperlink>
        </w:p>
        <w:p w14:paraId="5381F0EC" w14:textId="77777777" w:rsidR="00022589" w:rsidRDefault="00022589">
          <w:pPr>
            <w:pStyle w:val="TOC1"/>
            <w:tabs>
              <w:tab w:val="right" w:leader="dot" w:pos="9710"/>
            </w:tabs>
            <w:rPr>
              <w:noProof/>
            </w:rPr>
          </w:pPr>
          <w:hyperlink w:anchor="_Toc230517305" w:history="1">
            <w:r w:rsidRPr="005F29E4">
              <w:rPr>
                <w:rStyle w:val="Hyperlink"/>
                <w:noProof/>
              </w:rPr>
              <w:t>Module 7: Market &amp; Business Management</w:t>
            </w:r>
            <w:r>
              <w:rPr>
                <w:noProof/>
              </w:rPr>
              <w:tab/>
            </w:r>
            <w:r>
              <w:rPr>
                <w:noProof/>
              </w:rPr>
              <w:fldChar w:fldCharType="begin"/>
            </w:r>
            <w:r>
              <w:rPr>
                <w:noProof/>
              </w:rPr>
              <w:instrText xml:space="preserve"> PAGEREF _Toc230517305 \h </w:instrText>
            </w:r>
            <w:r>
              <w:rPr>
                <w:noProof/>
              </w:rPr>
            </w:r>
            <w:r>
              <w:rPr>
                <w:noProof/>
              </w:rPr>
              <w:fldChar w:fldCharType="separate"/>
            </w:r>
            <w:r>
              <w:rPr>
                <w:noProof/>
              </w:rPr>
              <w:t>16</w:t>
            </w:r>
            <w:r>
              <w:rPr>
                <w:noProof/>
              </w:rPr>
              <w:fldChar w:fldCharType="end"/>
            </w:r>
          </w:hyperlink>
        </w:p>
        <w:p w14:paraId="3B0475CF" w14:textId="77777777" w:rsidR="00022589" w:rsidRDefault="00022589">
          <w:pPr>
            <w:pStyle w:val="TOC2"/>
            <w:tabs>
              <w:tab w:val="right" w:leader="dot" w:pos="9710"/>
            </w:tabs>
            <w:rPr>
              <w:noProof/>
            </w:rPr>
          </w:pPr>
          <w:hyperlink w:anchor="_Toc230517306" w:history="1">
            <w:r w:rsidRPr="005F29E4">
              <w:rPr>
                <w:rStyle w:val="Hyperlink"/>
                <w:noProof/>
              </w:rPr>
              <w:t>7.1 Market Channels in Ghana</w:t>
            </w:r>
            <w:r>
              <w:rPr>
                <w:noProof/>
              </w:rPr>
              <w:tab/>
            </w:r>
            <w:r>
              <w:rPr>
                <w:noProof/>
              </w:rPr>
              <w:fldChar w:fldCharType="begin"/>
            </w:r>
            <w:r>
              <w:rPr>
                <w:noProof/>
              </w:rPr>
              <w:instrText xml:space="preserve"> PAGEREF _Toc230517306 \h </w:instrText>
            </w:r>
            <w:r>
              <w:rPr>
                <w:noProof/>
              </w:rPr>
            </w:r>
            <w:r>
              <w:rPr>
                <w:noProof/>
              </w:rPr>
              <w:fldChar w:fldCharType="separate"/>
            </w:r>
            <w:r>
              <w:rPr>
                <w:noProof/>
              </w:rPr>
              <w:t>16</w:t>
            </w:r>
            <w:r>
              <w:rPr>
                <w:noProof/>
              </w:rPr>
              <w:fldChar w:fldCharType="end"/>
            </w:r>
          </w:hyperlink>
        </w:p>
        <w:p w14:paraId="35286B81" w14:textId="77777777" w:rsidR="00022589" w:rsidRDefault="00022589">
          <w:pPr>
            <w:pStyle w:val="TOC3"/>
            <w:tabs>
              <w:tab w:val="right" w:leader="dot" w:pos="9710"/>
            </w:tabs>
            <w:rPr>
              <w:noProof/>
            </w:rPr>
          </w:pPr>
          <w:hyperlink w:anchor="_Toc230517307" w:history="1">
            <w:r w:rsidRPr="005F29E4">
              <w:rPr>
                <w:rStyle w:val="Hyperlink"/>
                <w:noProof/>
              </w:rPr>
              <w:t>Local Markets</w:t>
            </w:r>
            <w:r>
              <w:rPr>
                <w:noProof/>
              </w:rPr>
              <w:tab/>
            </w:r>
            <w:r>
              <w:rPr>
                <w:noProof/>
              </w:rPr>
              <w:fldChar w:fldCharType="begin"/>
            </w:r>
            <w:r>
              <w:rPr>
                <w:noProof/>
              </w:rPr>
              <w:instrText xml:space="preserve"> PAGEREF _Toc230517307 \h </w:instrText>
            </w:r>
            <w:r>
              <w:rPr>
                <w:noProof/>
              </w:rPr>
            </w:r>
            <w:r>
              <w:rPr>
                <w:noProof/>
              </w:rPr>
              <w:fldChar w:fldCharType="separate"/>
            </w:r>
            <w:r>
              <w:rPr>
                <w:noProof/>
              </w:rPr>
              <w:t>16</w:t>
            </w:r>
            <w:r>
              <w:rPr>
                <w:noProof/>
              </w:rPr>
              <w:fldChar w:fldCharType="end"/>
            </w:r>
          </w:hyperlink>
        </w:p>
        <w:p w14:paraId="6AB0FD84" w14:textId="77777777" w:rsidR="00022589" w:rsidRDefault="00022589">
          <w:pPr>
            <w:pStyle w:val="TOC3"/>
            <w:tabs>
              <w:tab w:val="right" w:leader="dot" w:pos="9710"/>
            </w:tabs>
            <w:rPr>
              <w:noProof/>
            </w:rPr>
          </w:pPr>
          <w:hyperlink w:anchor="_Toc230517308" w:history="1">
            <w:r w:rsidRPr="005F29E4">
              <w:rPr>
                <w:rStyle w:val="Hyperlink"/>
                <w:noProof/>
              </w:rPr>
              <w:t>Value-Added Products</w:t>
            </w:r>
            <w:r>
              <w:rPr>
                <w:noProof/>
              </w:rPr>
              <w:tab/>
            </w:r>
            <w:r>
              <w:rPr>
                <w:noProof/>
              </w:rPr>
              <w:fldChar w:fldCharType="begin"/>
            </w:r>
            <w:r>
              <w:rPr>
                <w:noProof/>
              </w:rPr>
              <w:instrText xml:space="preserve"> PAGEREF _Toc230517308 \h </w:instrText>
            </w:r>
            <w:r>
              <w:rPr>
                <w:noProof/>
              </w:rPr>
            </w:r>
            <w:r>
              <w:rPr>
                <w:noProof/>
              </w:rPr>
              <w:fldChar w:fldCharType="separate"/>
            </w:r>
            <w:r>
              <w:rPr>
                <w:noProof/>
              </w:rPr>
              <w:t>16</w:t>
            </w:r>
            <w:r>
              <w:rPr>
                <w:noProof/>
              </w:rPr>
              <w:fldChar w:fldCharType="end"/>
            </w:r>
          </w:hyperlink>
        </w:p>
        <w:p w14:paraId="22FAA000" w14:textId="77777777" w:rsidR="00022589" w:rsidRDefault="00022589">
          <w:pPr>
            <w:pStyle w:val="TOC3"/>
            <w:tabs>
              <w:tab w:val="right" w:leader="dot" w:pos="9710"/>
            </w:tabs>
            <w:rPr>
              <w:noProof/>
            </w:rPr>
          </w:pPr>
          <w:hyperlink w:anchor="_Toc230517309" w:history="1">
            <w:r w:rsidRPr="005F29E4">
              <w:rPr>
                <w:rStyle w:val="Hyperlink"/>
                <w:noProof/>
              </w:rPr>
              <w:t>Export Opportunities</w:t>
            </w:r>
            <w:r>
              <w:rPr>
                <w:noProof/>
              </w:rPr>
              <w:tab/>
            </w:r>
            <w:r>
              <w:rPr>
                <w:noProof/>
              </w:rPr>
              <w:fldChar w:fldCharType="begin"/>
            </w:r>
            <w:r>
              <w:rPr>
                <w:noProof/>
              </w:rPr>
              <w:instrText xml:space="preserve"> PAGEREF _Toc230517309 \h </w:instrText>
            </w:r>
            <w:r>
              <w:rPr>
                <w:noProof/>
              </w:rPr>
            </w:r>
            <w:r>
              <w:rPr>
                <w:noProof/>
              </w:rPr>
              <w:fldChar w:fldCharType="separate"/>
            </w:r>
            <w:r>
              <w:rPr>
                <w:noProof/>
              </w:rPr>
              <w:t>16</w:t>
            </w:r>
            <w:r>
              <w:rPr>
                <w:noProof/>
              </w:rPr>
              <w:fldChar w:fldCharType="end"/>
            </w:r>
          </w:hyperlink>
        </w:p>
        <w:p w14:paraId="03D8DAD3" w14:textId="77777777" w:rsidR="00022589" w:rsidRDefault="00022589">
          <w:pPr>
            <w:pStyle w:val="TOC2"/>
            <w:tabs>
              <w:tab w:val="right" w:leader="dot" w:pos="9710"/>
            </w:tabs>
            <w:rPr>
              <w:noProof/>
            </w:rPr>
          </w:pPr>
          <w:hyperlink w:anchor="_Toc230517310" w:history="1">
            <w:r w:rsidRPr="005F29E4">
              <w:rPr>
                <w:rStyle w:val="Hyperlink"/>
                <w:noProof/>
              </w:rPr>
              <w:t>7.2 Sample Financial Projections</w:t>
            </w:r>
            <w:r>
              <w:rPr>
                <w:noProof/>
              </w:rPr>
              <w:tab/>
            </w:r>
            <w:r>
              <w:rPr>
                <w:noProof/>
              </w:rPr>
              <w:fldChar w:fldCharType="begin"/>
            </w:r>
            <w:r>
              <w:rPr>
                <w:noProof/>
              </w:rPr>
              <w:instrText xml:space="preserve"> PAGEREF _Toc230517310 \h </w:instrText>
            </w:r>
            <w:r>
              <w:rPr>
                <w:noProof/>
              </w:rPr>
            </w:r>
            <w:r>
              <w:rPr>
                <w:noProof/>
              </w:rPr>
              <w:fldChar w:fldCharType="separate"/>
            </w:r>
            <w:r>
              <w:rPr>
                <w:noProof/>
              </w:rPr>
              <w:t>16</w:t>
            </w:r>
            <w:r>
              <w:rPr>
                <w:noProof/>
              </w:rPr>
              <w:fldChar w:fldCharType="end"/>
            </w:r>
          </w:hyperlink>
        </w:p>
        <w:p w14:paraId="314F7452" w14:textId="77777777" w:rsidR="00022589" w:rsidRDefault="00022589">
          <w:pPr>
            <w:pStyle w:val="TOC2"/>
            <w:tabs>
              <w:tab w:val="right" w:leader="dot" w:pos="9710"/>
            </w:tabs>
            <w:rPr>
              <w:noProof/>
            </w:rPr>
          </w:pPr>
          <w:hyperlink w:anchor="_Toc230517311" w:history="1">
            <w:r w:rsidRPr="005F29E4">
              <w:rPr>
                <w:rStyle w:val="Hyperlink"/>
                <w:noProof/>
              </w:rPr>
              <w:t>7.3 Record Keeping for Snail Farmers</w:t>
            </w:r>
            <w:r>
              <w:rPr>
                <w:noProof/>
              </w:rPr>
              <w:tab/>
            </w:r>
            <w:r>
              <w:rPr>
                <w:noProof/>
              </w:rPr>
              <w:fldChar w:fldCharType="begin"/>
            </w:r>
            <w:r>
              <w:rPr>
                <w:noProof/>
              </w:rPr>
              <w:instrText xml:space="preserve"> PAGEREF _Toc230517311 \h </w:instrText>
            </w:r>
            <w:r>
              <w:rPr>
                <w:noProof/>
              </w:rPr>
            </w:r>
            <w:r>
              <w:rPr>
                <w:noProof/>
              </w:rPr>
              <w:fldChar w:fldCharType="separate"/>
            </w:r>
            <w:r>
              <w:rPr>
                <w:noProof/>
              </w:rPr>
              <w:t>17</w:t>
            </w:r>
            <w:r>
              <w:rPr>
                <w:noProof/>
              </w:rPr>
              <w:fldChar w:fldCharType="end"/>
            </w:r>
          </w:hyperlink>
        </w:p>
        <w:p w14:paraId="502E32F2" w14:textId="77777777" w:rsidR="00022589" w:rsidRDefault="00022589">
          <w:pPr>
            <w:pStyle w:val="TOC1"/>
            <w:tabs>
              <w:tab w:val="right" w:leader="dot" w:pos="9710"/>
            </w:tabs>
            <w:rPr>
              <w:noProof/>
            </w:rPr>
          </w:pPr>
          <w:hyperlink w:anchor="_Toc230517312" w:history="1">
            <w:r w:rsidRPr="005F29E4">
              <w:rPr>
                <w:rStyle w:val="Hyperlink"/>
                <w:noProof/>
              </w:rPr>
              <w:t>Appendix A: Master Setup Checklist — New Snail Farm</w:t>
            </w:r>
            <w:r>
              <w:rPr>
                <w:noProof/>
              </w:rPr>
              <w:tab/>
            </w:r>
            <w:r>
              <w:rPr>
                <w:noProof/>
              </w:rPr>
              <w:fldChar w:fldCharType="begin"/>
            </w:r>
            <w:r>
              <w:rPr>
                <w:noProof/>
              </w:rPr>
              <w:instrText xml:space="preserve"> PAGEREF _Toc230517312 \h </w:instrText>
            </w:r>
            <w:r>
              <w:rPr>
                <w:noProof/>
              </w:rPr>
            </w:r>
            <w:r>
              <w:rPr>
                <w:noProof/>
              </w:rPr>
              <w:fldChar w:fldCharType="separate"/>
            </w:r>
            <w:r>
              <w:rPr>
                <w:noProof/>
              </w:rPr>
              <w:t>18</w:t>
            </w:r>
            <w:r>
              <w:rPr>
                <w:noProof/>
              </w:rPr>
              <w:fldChar w:fldCharType="end"/>
            </w:r>
          </w:hyperlink>
        </w:p>
        <w:p w14:paraId="176560DB" w14:textId="77777777" w:rsidR="00022589" w:rsidRDefault="00022589">
          <w:pPr>
            <w:pStyle w:val="TOC1"/>
            <w:tabs>
              <w:tab w:val="right" w:leader="dot" w:pos="9710"/>
            </w:tabs>
            <w:rPr>
              <w:noProof/>
            </w:rPr>
          </w:pPr>
          <w:hyperlink w:anchor="_Toc230517313" w:history="1">
            <w:r w:rsidRPr="005F29E4">
              <w:rPr>
                <w:rStyle w:val="Hyperlink"/>
                <w:noProof/>
              </w:rPr>
              <w:t>Appendix B: Seasonal Activity Planner</w:t>
            </w:r>
            <w:r>
              <w:rPr>
                <w:noProof/>
              </w:rPr>
              <w:tab/>
            </w:r>
            <w:r>
              <w:rPr>
                <w:noProof/>
              </w:rPr>
              <w:fldChar w:fldCharType="begin"/>
            </w:r>
            <w:r>
              <w:rPr>
                <w:noProof/>
              </w:rPr>
              <w:instrText xml:space="preserve"> PAGEREF _Toc230517313 \h </w:instrText>
            </w:r>
            <w:r>
              <w:rPr>
                <w:noProof/>
              </w:rPr>
            </w:r>
            <w:r>
              <w:rPr>
                <w:noProof/>
              </w:rPr>
              <w:fldChar w:fldCharType="separate"/>
            </w:r>
            <w:r>
              <w:rPr>
                <w:noProof/>
              </w:rPr>
              <w:t>18</w:t>
            </w:r>
            <w:r>
              <w:rPr>
                <w:noProof/>
              </w:rPr>
              <w:fldChar w:fldCharType="end"/>
            </w:r>
          </w:hyperlink>
        </w:p>
        <w:p w14:paraId="27417D76" w14:textId="77777777" w:rsidR="00022589" w:rsidRDefault="00022589">
          <w:pPr>
            <w:pStyle w:val="TOC1"/>
            <w:tabs>
              <w:tab w:val="right" w:leader="dot" w:pos="9710"/>
            </w:tabs>
            <w:rPr>
              <w:noProof/>
            </w:rPr>
          </w:pPr>
          <w:hyperlink w:anchor="_Toc230517314" w:history="1">
            <w:r w:rsidRPr="005F29E4">
              <w:rPr>
                <w:rStyle w:val="Hyperlink"/>
                <w:noProof/>
              </w:rPr>
              <w:t>Appendix C: Quick-Reference Feeding Guide</w:t>
            </w:r>
            <w:r>
              <w:rPr>
                <w:noProof/>
              </w:rPr>
              <w:tab/>
            </w:r>
            <w:r>
              <w:rPr>
                <w:noProof/>
              </w:rPr>
              <w:fldChar w:fldCharType="begin"/>
            </w:r>
            <w:r>
              <w:rPr>
                <w:noProof/>
              </w:rPr>
              <w:instrText xml:space="preserve"> PAGEREF _Toc230517314 \h </w:instrText>
            </w:r>
            <w:r>
              <w:rPr>
                <w:noProof/>
              </w:rPr>
            </w:r>
            <w:r>
              <w:rPr>
                <w:noProof/>
              </w:rPr>
              <w:fldChar w:fldCharType="separate"/>
            </w:r>
            <w:r>
              <w:rPr>
                <w:noProof/>
              </w:rPr>
              <w:t>19</w:t>
            </w:r>
            <w:r>
              <w:rPr>
                <w:noProof/>
              </w:rPr>
              <w:fldChar w:fldCharType="end"/>
            </w:r>
          </w:hyperlink>
        </w:p>
        <w:p w14:paraId="1676F1C9" w14:textId="77777777" w:rsidR="00022589" w:rsidRDefault="00022589">
          <w:pPr>
            <w:pStyle w:val="TOC1"/>
            <w:tabs>
              <w:tab w:val="right" w:leader="dot" w:pos="9710"/>
            </w:tabs>
            <w:rPr>
              <w:noProof/>
            </w:rPr>
          </w:pPr>
          <w:hyperlink w:anchor="_Toc230517315" w:history="1">
            <w:r w:rsidRPr="005F29E4">
              <w:rPr>
                <w:rStyle w:val="Hyperlink"/>
                <w:noProof/>
              </w:rPr>
              <w:t>Appendix D: Key Contacts &amp; Resources — Ghana</w:t>
            </w:r>
            <w:r>
              <w:rPr>
                <w:noProof/>
              </w:rPr>
              <w:tab/>
            </w:r>
            <w:r>
              <w:rPr>
                <w:noProof/>
              </w:rPr>
              <w:fldChar w:fldCharType="begin"/>
            </w:r>
            <w:r>
              <w:rPr>
                <w:noProof/>
              </w:rPr>
              <w:instrText xml:space="preserve"> PAGEREF _Toc230517315 \h </w:instrText>
            </w:r>
            <w:r>
              <w:rPr>
                <w:noProof/>
              </w:rPr>
            </w:r>
            <w:r>
              <w:rPr>
                <w:noProof/>
              </w:rPr>
              <w:fldChar w:fldCharType="separate"/>
            </w:r>
            <w:r>
              <w:rPr>
                <w:noProof/>
              </w:rPr>
              <w:t>19</w:t>
            </w:r>
            <w:r>
              <w:rPr>
                <w:noProof/>
              </w:rPr>
              <w:fldChar w:fldCharType="end"/>
            </w:r>
          </w:hyperlink>
        </w:p>
        <w:p w14:paraId="6C265E4B" w14:textId="77777777" w:rsidR="00940853" w:rsidRDefault="00000000">
          <w:r>
            <w:fldChar w:fldCharType="end"/>
          </w:r>
        </w:p>
      </w:sdtContent>
    </w:sdt>
    <w:p w14:paraId="16FC5EE1" w14:textId="77777777" w:rsidR="00940853" w:rsidRDefault="00000000">
      <w:r>
        <w:br w:type="page"/>
      </w:r>
    </w:p>
    <w:p w14:paraId="6AD0AC7C" w14:textId="77777777" w:rsidR="00940853" w:rsidRDefault="00000000">
      <w:pPr>
        <w:pStyle w:val="Heading1"/>
      </w:pPr>
      <w:bookmarkStart w:id="1" w:name="_Toc230517270"/>
      <w:r>
        <w:lastRenderedPageBreak/>
        <w:t>Module 1: Introduction to Snail Farming in Ghana</w:t>
      </w:r>
      <w:bookmarkEnd w:id="1"/>
    </w:p>
    <w:p w14:paraId="62760D93" w14:textId="77777777" w:rsidR="00940853" w:rsidRDefault="00000000">
      <w:pPr>
        <w:spacing w:before="60" w:after="100"/>
      </w:pPr>
      <w:r>
        <w:rPr>
          <w:color w:val="2C2C2C"/>
        </w:rPr>
        <w:t>Snail farming (heliciculture) is one of the fastest-growing agricultural enterprises in Ghana. Driven by a domestic supply gap of approximately 15,000 tonnes per year, rising urban demand, and seasonal price spikes, snail farming offers exceptional returns with minimal land, infrastructure, and labour requirements.</w:t>
      </w:r>
    </w:p>
    <w:p w14:paraId="65F3BC68" w14:textId="77777777" w:rsidR="00940853" w:rsidRDefault="00940853">
      <w:pPr>
        <w:spacing w:after="80"/>
      </w:pPr>
    </w:p>
    <w:p w14:paraId="528FD339" w14:textId="77777777" w:rsidR="00940853" w:rsidRDefault="00000000">
      <w:pPr>
        <w:pStyle w:val="Heading2"/>
      </w:pPr>
      <w:bookmarkStart w:id="2" w:name="_Toc230517271"/>
      <w:r>
        <w:t>1.1 Why Snail Farming?</w:t>
      </w:r>
      <w:bookmarkEnd w:id="2"/>
    </w:p>
    <w:p w14:paraId="72A70BB1" w14:textId="77777777" w:rsidR="00940853" w:rsidRDefault="00000000">
      <w:pPr>
        <w:pStyle w:val="ListParagraph"/>
        <w:numPr>
          <w:ilvl w:val="0"/>
          <w:numId w:val="2"/>
        </w:numPr>
        <w:spacing w:before="40" w:after="60"/>
      </w:pPr>
      <w:r>
        <w:rPr>
          <w:color w:val="2C2C2C"/>
        </w:rPr>
        <w:t>Most profitable livestock per square metre — ideal for urban and peri-urban settings</w:t>
      </w:r>
    </w:p>
    <w:p w14:paraId="0D788B47" w14:textId="77777777" w:rsidR="00940853" w:rsidRDefault="00000000">
      <w:pPr>
        <w:pStyle w:val="ListParagraph"/>
        <w:numPr>
          <w:ilvl w:val="0"/>
          <w:numId w:val="2"/>
        </w:numPr>
        <w:spacing w:before="40" w:after="60"/>
      </w:pPr>
      <w:r>
        <w:rPr>
          <w:color w:val="2C2C2C"/>
        </w:rPr>
        <w:t>No noise, no odour — can operate legally in residential areas</w:t>
      </w:r>
    </w:p>
    <w:p w14:paraId="6483CD93" w14:textId="77777777" w:rsidR="00940853" w:rsidRDefault="00000000">
      <w:pPr>
        <w:pStyle w:val="ListParagraph"/>
        <w:numPr>
          <w:ilvl w:val="0"/>
          <w:numId w:val="2"/>
        </w:numPr>
        <w:spacing w:before="40" w:after="60"/>
      </w:pPr>
      <w:r>
        <w:rPr>
          <w:color w:val="2C2C2C"/>
        </w:rPr>
        <w:t>Low start-up costs compared to poultry, pigs, or fish farming</w:t>
      </w:r>
    </w:p>
    <w:p w14:paraId="2F7275BE" w14:textId="77777777" w:rsidR="00940853" w:rsidRDefault="00000000">
      <w:pPr>
        <w:pStyle w:val="ListParagraph"/>
        <w:numPr>
          <w:ilvl w:val="0"/>
          <w:numId w:val="2"/>
        </w:numPr>
        <w:spacing w:before="40" w:after="60"/>
      </w:pPr>
      <w:r>
        <w:rPr>
          <w:color w:val="2C2C2C"/>
        </w:rPr>
        <w:t>Multiple revenue streams: meat, eggs, snail slime (mucin), breeding stock</w:t>
      </w:r>
    </w:p>
    <w:p w14:paraId="551BBEBB" w14:textId="77777777" w:rsidR="00940853" w:rsidRDefault="00000000">
      <w:pPr>
        <w:pStyle w:val="ListParagraph"/>
        <w:numPr>
          <w:ilvl w:val="0"/>
          <w:numId w:val="2"/>
        </w:numPr>
        <w:spacing w:before="40" w:after="60"/>
      </w:pPr>
      <w:r>
        <w:rPr>
          <w:color w:val="2C2C2C"/>
        </w:rPr>
        <w:t>Ghana imports ~15,000 tonnes annually — local production covers only a fraction</w:t>
      </w:r>
    </w:p>
    <w:p w14:paraId="2470FB6E" w14:textId="77777777" w:rsidR="00940853" w:rsidRDefault="00000000">
      <w:pPr>
        <w:pStyle w:val="ListParagraph"/>
        <w:numPr>
          <w:ilvl w:val="0"/>
          <w:numId w:val="2"/>
        </w:numPr>
        <w:spacing w:before="40" w:after="60"/>
      </w:pPr>
      <w:r>
        <w:rPr>
          <w:color w:val="2C2C2C"/>
        </w:rPr>
        <w:t>Prices triple in the dry season — plan harvests to maximise earnings</w:t>
      </w:r>
    </w:p>
    <w:p w14:paraId="1D6A693B"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7445B0FC"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1653ADBD" w14:textId="77777777" w:rsidR="00940853" w:rsidRDefault="00000000">
            <w:pPr>
              <w:spacing w:after="60"/>
            </w:pPr>
            <w:r>
              <w:rPr>
                <w:b/>
                <w:bCs/>
                <w:color w:val="C47A1E"/>
                <w:sz w:val="21"/>
                <w:szCs w:val="21"/>
              </w:rPr>
              <w:t>🏆 Real-World Success</w:t>
            </w:r>
          </w:p>
          <w:p w14:paraId="233CF312" w14:textId="77777777" w:rsidR="00940853" w:rsidRDefault="00000000">
            <w:r>
              <w:rPr>
                <w:color w:val="2C2C2C"/>
                <w:sz w:val="21"/>
                <w:szCs w:val="21"/>
              </w:rPr>
              <w:t>Felix Appiah Nyarko's Trisolace Farms has established 200+ greenhouses across Ghana. One reported commercial operation generated profits of $700,000 over seven years. The greenhouse package costs between GHS 36,000 and GHS 200,000. Entry-level boxes start from GHS 700 (~$58).</w:t>
            </w:r>
          </w:p>
        </w:tc>
      </w:tr>
    </w:tbl>
    <w:p w14:paraId="30A39D46" w14:textId="77777777" w:rsidR="00940853" w:rsidRDefault="00940853">
      <w:pPr>
        <w:spacing w:after="120"/>
      </w:pPr>
    </w:p>
    <w:p w14:paraId="0FD5454C" w14:textId="77777777" w:rsidR="00940853" w:rsidRDefault="00000000">
      <w:pPr>
        <w:pStyle w:val="Heading2"/>
      </w:pPr>
      <w:bookmarkStart w:id="3" w:name="_Toc230517272"/>
      <w:r>
        <w:t>1.2 Key Terminology</w:t>
      </w:r>
      <w:bookmarkEnd w:id="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6960"/>
      </w:tblGrid>
      <w:tr w:rsidR="00940853" w14:paraId="4A1C3BF4" w14:textId="77777777">
        <w:tblPrEx>
          <w:tblCellMar>
            <w:top w:w="0" w:type="dxa"/>
            <w:bottom w:w="0" w:type="dxa"/>
          </w:tblCellMar>
        </w:tblPrEx>
        <w:trPr>
          <w:tblHeader/>
        </w:trPr>
        <w:tc>
          <w:tcPr>
            <w:tcW w:w="24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03D0374D" w14:textId="77777777" w:rsidR="00940853" w:rsidRDefault="00000000">
            <w:pPr>
              <w:jc w:val="center"/>
            </w:pPr>
            <w:r>
              <w:rPr>
                <w:b/>
                <w:bCs/>
                <w:color w:val="FFFFFF"/>
                <w:sz w:val="20"/>
                <w:szCs w:val="20"/>
              </w:rPr>
              <w:t>Term</w:t>
            </w:r>
          </w:p>
        </w:tc>
        <w:tc>
          <w:tcPr>
            <w:tcW w:w="69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65E62B69" w14:textId="77777777" w:rsidR="00940853" w:rsidRDefault="00000000">
            <w:pPr>
              <w:jc w:val="center"/>
            </w:pPr>
            <w:r>
              <w:rPr>
                <w:b/>
                <w:bCs/>
                <w:color w:val="FFFFFF"/>
                <w:sz w:val="20"/>
                <w:szCs w:val="20"/>
              </w:rPr>
              <w:t>Definition</w:t>
            </w:r>
          </w:p>
        </w:tc>
      </w:tr>
      <w:tr w:rsidR="00940853" w14:paraId="008C4762"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834CD31" w14:textId="77777777" w:rsidR="00940853" w:rsidRDefault="00000000">
            <w:r>
              <w:rPr>
                <w:color w:val="2C2C2C"/>
                <w:sz w:val="21"/>
                <w:szCs w:val="21"/>
              </w:rPr>
              <w:t>Heliciculture</w:t>
            </w:r>
          </w:p>
        </w:tc>
        <w:tc>
          <w:tcPr>
            <w:tcW w:w="69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CB0AA90" w14:textId="77777777" w:rsidR="00940853" w:rsidRDefault="00000000">
            <w:r>
              <w:rPr>
                <w:color w:val="2C2C2C"/>
                <w:sz w:val="21"/>
                <w:szCs w:val="21"/>
              </w:rPr>
              <w:t>The practice of farming snails for food, cosmetics, or other commercial purposes</w:t>
            </w:r>
          </w:p>
        </w:tc>
      </w:tr>
      <w:tr w:rsidR="00940853" w14:paraId="6116CEB8"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09B31C0" w14:textId="77777777" w:rsidR="00940853" w:rsidRDefault="00000000">
            <w:r>
              <w:rPr>
                <w:color w:val="2C2C2C"/>
                <w:sz w:val="21"/>
                <w:szCs w:val="21"/>
              </w:rPr>
              <w:t>Achatina</w:t>
            </w:r>
          </w:p>
        </w:tc>
        <w:tc>
          <w:tcPr>
            <w:tcW w:w="69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CD06099" w14:textId="77777777" w:rsidR="00940853" w:rsidRDefault="00000000">
            <w:r>
              <w:rPr>
                <w:color w:val="2C2C2C"/>
                <w:sz w:val="21"/>
                <w:szCs w:val="21"/>
              </w:rPr>
              <w:t>A genus of large African land snails; includes the Giant African Snail (A. achatina)</w:t>
            </w:r>
          </w:p>
        </w:tc>
      </w:tr>
      <w:tr w:rsidR="00940853" w14:paraId="356C6802"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305581D" w14:textId="77777777" w:rsidR="00940853" w:rsidRDefault="00000000">
            <w:r>
              <w:rPr>
                <w:color w:val="2C2C2C"/>
                <w:sz w:val="21"/>
                <w:szCs w:val="21"/>
              </w:rPr>
              <w:t>Archachatina</w:t>
            </w:r>
          </w:p>
        </w:tc>
        <w:tc>
          <w:tcPr>
            <w:tcW w:w="69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F122042" w14:textId="77777777" w:rsidR="00940853" w:rsidRDefault="00000000">
            <w:r>
              <w:rPr>
                <w:color w:val="2C2C2C"/>
                <w:sz w:val="21"/>
                <w:szCs w:val="21"/>
              </w:rPr>
              <w:t>A related genus; Archachatina marginata is commercially farmed in West Africa</w:t>
            </w:r>
          </w:p>
        </w:tc>
      </w:tr>
      <w:tr w:rsidR="00940853" w14:paraId="6A63F442"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ADEDB03" w14:textId="77777777" w:rsidR="00940853" w:rsidRDefault="00000000">
            <w:r>
              <w:rPr>
                <w:color w:val="2C2C2C"/>
                <w:sz w:val="21"/>
                <w:szCs w:val="21"/>
              </w:rPr>
              <w:t>Mantle</w:t>
            </w:r>
          </w:p>
        </w:tc>
        <w:tc>
          <w:tcPr>
            <w:tcW w:w="69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284C419" w14:textId="77777777" w:rsidR="00940853" w:rsidRDefault="00000000">
            <w:r>
              <w:rPr>
                <w:color w:val="2C2C2C"/>
                <w:sz w:val="21"/>
                <w:szCs w:val="21"/>
              </w:rPr>
              <w:t>The soft tissue layer that secretes the snail's shell — a key health indicator</w:t>
            </w:r>
          </w:p>
        </w:tc>
      </w:tr>
      <w:tr w:rsidR="00940853" w14:paraId="1C3D16AA"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79E6783" w14:textId="77777777" w:rsidR="00940853" w:rsidRDefault="00000000">
            <w:r>
              <w:rPr>
                <w:color w:val="2C2C2C"/>
                <w:sz w:val="21"/>
                <w:szCs w:val="21"/>
              </w:rPr>
              <w:t>Mucin</w:t>
            </w:r>
          </w:p>
        </w:tc>
        <w:tc>
          <w:tcPr>
            <w:tcW w:w="69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2F5D6C5" w14:textId="77777777" w:rsidR="00940853" w:rsidRDefault="00000000">
            <w:r>
              <w:rPr>
                <w:color w:val="2C2C2C"/>
                <w:sz w:val="21"/>
                <w:szCs w:val="21"/>
              </w:rPr>
              <w:t>The mucus/slime secreted by snails; used in premium skincare and cosmetics</w:t>
            </w:r>
          </w:p>
        </w:tc>
      </w:tr>
      <w:tr w:rsidR="00940853" w14:paraId="163BDC76"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E9B3C17" w14:textId="77777777" w:rsidR="00940853" w:rsidRDefault="00000000">
            <w:r>
              <w:rPr>
                <w:color w:val="2C2C2C"/>
                <w:sz w:val="21"/>
                <w:szCs w:val="21"/>
              </w:rPr>
              <w:t>Aestivation</w:t>
            </w:r>
          </w:p>
        </w:tc>
        <w:tc>
          <w:tcPr>
            <w:tcW w:w="69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45D315F" w14:textId="77777777" w:rsidR="00940853" w:rsidRDefault="00000000">
            <w:r>
              <w:rPr>
                <w:color w:val="2C2C2C"/>
                <w:sz w:val="21"/>
                <w:szCs w:val="21"/>
              </w:rPr>
              <w:t>Dormancy snails enter during heat or drought — they seal the shell opening</w:t>
            </w:r>
          </w:p>
        </w:tc>
      </w:tr>
      <w:tr w:rsidR="00940853" w14:paraId="7AB829B3"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1855145" w14:textId="77777777" w:rsidR="00940853" w:rsidRDefault="00000000">
            <w:r>
              <w:rPr>
                <w:color w:val="2C2C2C"/>
                <w:sz w:val="21"/>
                <w:szCs w:val="21"/>
              </w:rPr>
              <w:t>Clutch</w:t>
            </w:r>
          </w:p>
        </w:tc>
        <w:tc>
          <w:tcPr>
            <w:tcW w:w="69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28B7299" w14:textId="77777777" w:rsidR="00940853" w:rsidRDefault="00000000">
            <w:r>
              <w:rPr>
                <w:color w:val="2C2C2C"/>
                <w:sz w:val="21"/>
                <w:szCs w:val="21"/>
              </w:rPr>
              <w:t>A batch of eggs laid by a single snail at one time</w:t>
            </w:r>
          </w:p>
        </w:tc>
      </w:tr>
      <w:tr w:rsidR="00940853" w14:paraId="1AB52DB3"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624BB3B" w14:textId="77777777" w:rsidR="00940853" w:rsidRDefault="00000000">
            <w:r>
              <w:rPr>
                <w:color w:val="2C2C2C"/>
                <w:sz w:val="21"/>
                <w:szCs w:val="21"/>
              </w:rPr>
              <w:lastRenderedPageBreak/>
              <w:t>Table size</w:t>
            </w:r>
          </w:p>
        </w:tc>
        <w:tc>
          <w:tcPr>
            <w:tcW w:w="69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A2F7C02" w14:textId="77777777" w:rsidR="00940853" w:rsidRDefault="00000000">
            <w:r>
              <w:rPr>
                <w:color w:val="2C2C2C"/>
                <w:sz w:val="21"/>
                <w:szCs w:val="21"/>
              </w:rPr>
              <w:t>Snail weight/size sufficient for sale and consumption — typically 200–300 g</w:t>
            </w:r>
          </w:p>
        </w:tc>
      </w:tr>
      <w:tr w:rsidR="00940853" w14:paraId="0E5B2341" w14:textId="77777777">
        <w:tblPrEx>
          <w:tblCellMar>
            <w:top w:w="0" w:type="dxa"/>
            <w:bottom w:w="0" w:type="dxa"/>
          </w:tblCellMar>
        </w:tblPrEx>
        <w:tc>
          <w:tcPr>
            <w:tcW w:w="24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3A6DEC1" w14:textId="77777777" w:rsidR="00940853" w:rsidRDefault="00000000">
            <w:r>
              <w:rPr>
                <w:color w:val="2C2C2C"/>
                <w:sz w:val="21"/>
                <w:szCs w:val="21"/>
              </w:rPr>
              <w:t>FCR</w:t>
            </w:r>
          </w:p>
        </w:tc>
        <w:tc>
          <w:tcPr>
            <w:tcW w:w="69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3BC6AD5" w14:textId="77777777" w:rsidR="00940853" w:rsidRDefault="00000000">
            <w:r>
              <w:rPr>
                <w:color w:val="2C2C2C"/>
                <w:sz w:val="21"/>
                <w:szCs w:val="21"/>
              </w:rPr>
              <w:t>Feed Conversion Ratio — feed consumed per unit of weight gained</w:t>
            </w:r>
          </w:p>
        </w:tc>
      </w:tr>
    </w:tbl>
    <w:p w14:paraId="59643F17" w14:textId="77777777" w:rsidR="00940853" w:rsidRDefault="00940853">
      <w:pPr>
        <w:spacing w:after="160"/>
      </w:pPr>
    </w:p>
    <w:p w14:paraId="75D54452" w14:textId="77777777" w:rsidR="00940853" w:rsidRDefault="00000000">
      <w:pPr>
        <w:pStyle w:val="Heading3"/>
      </w:pPr>
      <w:bookmarkStart w:id="4" w:name="_Toc230517273"/>
      <w:r>
        <w:t>Module 1 Knowledge Check</w:t>
      </w:r>
      <w:bookmarkEnd w:id="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107C90C3"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1AAFE5F"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7ED2A4C" w14:textId="77777777" w:rsidR="00940853" w:rsidRDefault="00000000">
            <w:r>
              <w:rPr>
                <w:color w:val="2C2C2C"/>
              </w:rPr>
              <w:t>Can you name Ghana's annual snail import volume?</w:t>
            </w:r>
          </w:p>
        </w:tc>
      </w:tr>
      <w:tr w:rsidR="00940853" w14:paraId="55D2EFAF"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5CA3294"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90311EA" w14:textId="77777777" w:rsidR="00940853" w:rsidRDefault="00000000">
            <w:r>
              <w:rPr>
                <w:color w:val="2C2C2C"/>
              </w:rPr>
              <w:t>Can you name three advantages of snail farming over poultry?</w:t>
            </w:r>
          </w:p>
        </w:tc>
      </w:tr>
      <w:tr w:rsidR="00940853" w14:paraId="5A014E28"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841F6D3"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5A6C5DC" w14:textId="77777777" w:rsidR="00940853" w:rsidRDefault="00000000">
            <w:r>
              <w:rPr>
                <w:color w:val="2C2C2C"/>
              </w:rPr>
              <w:t>Can you explain why dry season is the most profitable selling period?</w:t>
            </w:r>
          </w:p>
        </w:tc>
      </w:tr>
      <w:tr w:rsidR="00940853" w14:paraId="2D1B59CD"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F202813"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FAE4F0D" w14:textId="77777777" w:rsidR="00940853" w:rsidRDefault="00000000">
            <w:r>
              <w:rPr>
                <w:color w:val="2C2C2C"/>
              </w:rPr>
              <w:t>Can you name two products besides meat that a snail farm can sell?</w:t>
            </w:r>
          </w:p>
        </w:tc>
      </w:tr>
    </w:tbl>
    <w:p w14:paraId="0D50CA2B" w14:textId="77777777" w:rsidR="00940853" w:rsidRDefault="00000000">
      <w:r>
        <w:br w:type="page"/>
      </w:r>
    </w:p>
    <w:p w14:paraId="6F688C0A" w14:textId="77777777" w:rsidR="00940853" w:rsidRDefault="00000000">
      <w:pPr>
        <w:pStyle w:val="Heading1"/>
      </w:pPr>
      <w:bookmarkStart w:id="5" w:name="_Toc230517274"/>
      <w:r>
        <w:lastRenderedPageBreak/>
        <w:t>Module 2: Species Selection</w:t>
      </w:r>
      <w:bookmarkEnd w:id="5"/>
    </w:p>
    <w:p w14:paraId="18D15339" w14:textId="77777777" w:rsidR="00940853" w:rsidRDefault="00000000">
      <w:pPr>
        <w:spacing w:before="60" w:after="100"/>
      </w:pPr>
      <w:r>
        <w:rPr>
          <w:color w:val="2C2C2C"/>
        </w:rPr>
        <w:t>Choosing the right species is the most important decision for a new snail farmer. In Ghana, three species dominate commercial farming, each with distinct characteristics suited to different systems and markets.</w:t>
      </w:r>
    </w:p>
    <w:p w14:paraId="3172614A" w14:textId="77777777" w:rsidR="00940853" w:rsidRDefault="00940853">
      <w:pPr>
        <w:spacing w:after="80"/>
      </w:pPr>
    </w:p>
    <w:p w14:paraId="0C0B1479" w14:textId="77777777" w:rsidR="00940853" w:rsidRDefault="00000000">
      <w:pPr>
        <w:pStyle w:val="Heading2"/>
      </w:pPr>
      <w:bookmarkStart w:id="6" w:name="_Toc230517275"/>
      <w:r>
        <w:t>2.1 The Three Key Species</w:t>
      </w:r>
      <w:bookmarkEnd w:id="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1700"/>
        <w:gridCol w:w="1700"/>
        <w:gridCol w:w="1600"/>
        <w:gridCol w:w="2460"/>
      </w:tblGrid>
      <w:tr w:rsidR="00940853" w14:paraId="14DCDB43" w14:textId="77777777">
        <w:tblPrEx>
          <w:tblCellMar>
            <w:top w:w="0" w:type="dxa"/>
            <w:bottom w:w="0" w:type="dxa"/>
          </w:tblCellMar>
        </w:tblPrEx>
        <w:trPr>
          <w:tblHeader/>
        </w:trPr>
        <w:tc>
          <w:tcPr>
            <w:tcW w:w="19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201D2F77" w14:textId="77777777" w:rsidR="00940853" w:rsidRDefault="00000000">
            <w:pPr>
              <w:jc w:val="center"/>
            </w:pPr>
            <w:r>
              <w:rPr>
                <w:b/>
                <w:bCs/>
                <w:color w:val="FFFFFF"/>
                <w:sz w:val="20"/>
                <w:szCs w:val="20"/>
              </w:rPr>
              <w:t>Species</w:t>
            </w:r>
          </w:p>
        </w:tc>
        <w:tc>
          <w:tcPr>
            <w:tcW w:w="17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1AB2A2FA" w14:textId="77777777" w:rsidR="00940853" w:rsidRDefault="00000000">
            <w:pPr>
              <w:jc w:val="center"/>
            </w:pPr>
            <w:r>
              <w:rPr>
                <w:b/>
                <w:bCs/>
                <w:color w:val="FFFFFF"/>
                <w:sz w:val="20"/>
                <w:szCs w:val="20"/>
              </w:rPr>
              <w:t>Max Size</w:t>
            </w:r>
          </w:p>
        </w:tc>
        <w:tc>
          <w:tcPr>
            <w:tcW w:w="17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522313E1" w14:textId="77777777" w:rsidR="00940853" w:rsidRDefault="00000000">
            <w:pPr>
              <w:jc w:val="center"/>
            </w:pPr>
            <w:r>
              <w:rPr>
                <w:b/>
                <w:bCs/>
                <w:color w:val="FFFFFF"/>
                <w:sz w:val="20"/>
                <w:szCs w:val="20"/>
              </w:rPr>
              <w:t>Eggs/Clutch</w:t>
            </w:r>
          </w:p>
        </w:tc>
        <w:tc>
          <w:tcPr>
            <w:tcW w:w="16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26BE8E62" w14:textId="77777777" w:rsidR="00940853" w:rsidRDefault="00000000">
            <w:pPr>
              <w:jc w:val="center"/>
            </w:pPr>
            <w:r>
              <w:rPr>
                <w:b/>
                <w:bCs/>
                <w:color w:val="FFFFFF"/>
                <w:sz w:val="20"/>
                <w:szCs w:val="20"/>
              </w:rPr>
              <w:t>Market Age</w:t>
            </w:r>
          </w:p>
        </w:tc>
        <w:tc>
          <w:tcPr>
            <w:tcW w:w="24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776911CD" w14:textId="77777777" w:rsidR="00940853" w:rsidRDefault="00000000">
            <w:pPr>
              <w:jc w:val="center"/>
            </w:pPr>
            <w:r>
              <w:rPr>
                <w:b/>
                <w:bCs/>
                <w:color w:val="FFFFFF"/>
                <w:sz w:val="20"/>
                <w:szCs w:val="20"/>
              </w:rPr>
              <w:t>Best For</w:t>
            </w:r>
          </w:p>
        </w:tc>
      </w:tr>
      <w:tr w:rsidR="00940853" w14:paraId="113D10D2"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7D4617E" w14:textId="77777777" w:rsidR="00940853" w:rsidRDefault="00000000">
            <w:r>
              <w:rPr>
                <w:color w:val="2C2C2C"/>
                <w:sz w:val="21"/>
                <w:szCs w:val="21"/>
              </w:rPr>
              <w:t>Achatina achatina (Giant African Snail / Tiger Snail)</w:t>
            </w:r>
          </w:p>
        </w:tc>
        <w:tc>
          <w:tcPr>
            <w:tcW w:w="17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9AD1BE8" w14:textId="77777777" w:rsidR="00940853" w:rsidRDefault="00000000">
            <w:r>
              <w:rPr>
                <w:color w:val="2C2C2C"/>
                <w:sz w:val="21"/>
                <w:szCs w:val="21"/>
              </w:rPr>
              <w:t>Up to 30 cm / 900 g</w:t>
            </w:r>
          </w:p>
        </w:tc>
        <w:tc>
          <w:tcPr>
            <w:tcW w:w="17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11453F1" w14:textId="77777777" w:rsidR="00940853" w:rsidRDefault="00000000">
            <w:r>
              <w:rPr>
                <w:color w:val="2C2C2C"/>
                <w:sz w:val="21"/>
                <w:szCs w:val="21"/>
              </w:rPr>
              <w:t>Up to 500</w:t>
            </w:r>
          </w:p>
        </w:tc>
        <w:tc>
          <w:tcPr>
            <w:tcW w:w="16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3E53B63" w14:textId="77777777" w:rsidR="00940853" w:rsidRDefault="00000000">
            <w:r>
              <w:rPr>
                <w:color w:val="2C2C2C"/>
                <w:sz w:val="21"/>
                <w:szCs w:val="21"/>
              </w:rPr>
              <w:t>7–9 months</w:t>
            </w:r>
          </w:p>
        </w:tc>
        <w:tc>
          <w:tcPr>
            <w:tcW w:w="24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C242219" w14:textId="77777777" w:rsidR="00940853" w:rsidRDefault="00000000">
            <w:r>
              <w:rPr>
                <w:color w:val="2C2C2C"/>
                <w:sz w:val="21"/>
                <w:szCs w:val="21"/>
              </w:rPr>
              <w:t>Premium local market; greenhouses; Ghana's top commercial species</w:t>
            </w:r>
          </w:p>
        </w:tc>
      </w:tr>
      <w:tr w:rsidR="00940853" w14:paraId="117F2524"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EBB05F4" w14:textId="77777777" w:rsidR="00940853" w:rsidRDefault="00000000">
            <w:r>
              <w:rPr>
                <w:color w:val="2C2C2C"/>
                <w:sz w:val="21"/>
                <w:szCs w:val="21"/>
              </w:rPr>
              <w:t>Achatina fulica (East African Land Snail)</w:t>
            </w:r>
          </w:p>
        </w:tc>
        <w:tc>
          <w:tcPr>
            <w:tcW w:w="17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7E04E4A" w14:textId="77777777" w:rsidR="00940853" w:rsidRDefault="00000000">
            <w:r>
              <w:rPr>
                <w:color w:val="2C2C2C"/>
                <w:sz w:val="21"/>
                <w:szCs w:val="21"/>
              </w:rPr>
              <w:t>Up to 20 cm / 250 g</w:t>
            </w:r>
          </w:p>
        </w:tc>
        <w:tc>
          <w:tcPr>
            <w:tcW w:w="17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3282F0C" w14:textId="77777777" w:rsidR="00940853" w:rsidRDefault="00000000">
            <w:r>
              <w:rPr>
                <w:color w:val="2C2C2C"/>
                <w:sz w:val="21"/>
                <w:szCs w:val="21"/>
              </w:rPr>
              <w:t>100–400</w:t>
            </w:r>
          </w:p>
        </w:tc>
        <w:tc>
          <w:tcPr>
            <w:tcW w:w="16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07A1A1C0" w14:textId="77777777" w:rsidR="00940853" w:rsidRDefault="00000000">
            <w:r>
              <w:rPr>
                <w:color w:val="2C2C2C"/>
                <w:sz w:val="21"/>
                <w:szCs w:val="21"/>
              </w:rPr>
              <w:t>5–7 months</w:t>
            </w:r>
          </w:p>
        </w:tc>
        <w:tc>
          <w:tcPr>
            <w:tcW w:w="24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EC6F3AD" w14:textId="77777777" w:rsidR="00940853" w:rsidRDefault="00000000">
            <w:r>
              <w:rPr>
                <w:color w:val="2C2C2C"/>
                <w:sz w:val="21"/>
                <w:szCs w:val="21"/>
              </w:rPr>
              <w:t>Beginner farms; fast turnover; lower unit price</w:t>
            </w:r>
          </w:p>
        </w:tc>
      </w:tr>
      <w:tr w:rsidR="00940853" w14:paraId="75295A47"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5C0A221" w14:textId="77777777" w:rsidR="00940853" w:rsidRDefault="00000000">
            <w:r>
              <w:rPr>
                <w:color w:val="2C2C2C"/>
                <w:sz w:val="21"/>
                <w:szCs w:val="21"/>
              </w:rPr>
              <w:t>Archachatina marginata (Giant West African Snail)</w:t>
            </w:r>
          </w:p>
        </w:tc>
        <w:tc>
          <w:tcPr>
            <w:tcW w:w="17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A18B3D6" w14:textId="77777777" w:rsidR="00940853" w:rsidRDefault="00000000">
            <w:r>
              <w:rPr>
                <w:color w:val="2C2C2C"/>
                <w:sz w:val="21"/>
                <w:szCs w:val="21"/>
              </w:rPr>
              <w:t>Up to 20 cm / 600 g</w:t>
            </w:r>
          </w:p>
        </w:tc>
        <w:tc>
          <w:tcPr>
            <w:tcW w:w="17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0B80F82" w14:textId="77777777" w:rsidR="00940853" w:rsidRDefault="00000000">
            <w:r>
              <w:rPr>
                <w:color w:val="2C2C2C"/>
                <w:sz w:val="21"/>
                <w:szCs w:val="21"/>
              </w:rPr>
              <w:t>4–10 large eggs</w:t>
            </w:r>
          </w:p>
        </w:tc>
        <w:tc>
          <w:tcPr>
            <w:tcW w:w="16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0379DE2" w14:textId="77777777" w:rsidR="00940853" w:rsidRDefault="00000000">
            <w:r>
              <w:rPr>
                <w:color w:val="2C2C2C"/>
                <w:sz w:val="21"/>
                <w:szCs w:val="21"/>
              </w:rPr>
              <w:t>12–18 months</w:t>
            </w:r>
          </w:p>
        </w:tc>
        <w:tc>
          <w:tcPr>
            <w:tcW w:w="24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0B0AEA8" w14:textId="77777777" w:rsidR="00940853" w:rsidRDefault="00000000">
            <w:r>
              <w:rPr>
                <w:color w:val="2C2C2C"/>
                <w:sz w:val="21"/>
                <w:szCs w:val="21"/>
              </w:rPr>
              <w:t>Premium breeding stock; Nigerian export market; luxury segment</w:t>
            </w:r>
          </w:p>
        </w:tc>
      </w:tr>
    </w:tbl>
    <w:p w14:paraId="4E7945E3" w14:textId="77777777" w:rsidR="00940853" w:rsidRDefault="00940853">
      <w:pPr>
        <w:spacing w:after="120"/>
      </w:pPr>
    </w:p>
    <w:p w14:paraId="1D7AE51E" w14:textId="77777777" w:rsidR="00940853" w:rsidRDefault="00000000">
      <w:pPr>
        <w:pStyle w:val="Heading2"/>
      </w:pPr>
      <w:bookmarkStart w:id="7" w:name="_Toc230517276"/>
      <w:r>
        <w:t>2.2 Achatina achatina — Ghana's Top Commercial Species</w:t>
      </w:r>
      <w:bookmarkEnd w:id="7"/>
    </w:p>
    <w:p w14:paraId="0EB46699" w14:textId="77777777" w:rsidR="00940853" w:rsidRDefault="00000000">
      <w:pPr>
        <w:spacing w:before="60" w:after="100"/>
      </w:pPr>
      <w:r>
        <w:rPr>
          <w:color w:val="2C2C2C"/>
        </w:rPr>
        <w:t>Achatina achatina (also called the Tiger Snail or Giant Ghana Snail) is native to West Africa and is the species most demanded by Ghanaian consumers. It grows to the largest size of any land snail in the world and commands the highest market price per kilogram.</w:t>
      </w:r>
    </w:p>
    <w:p w14:paraId="39D0C5FD" w14:textId="77777777" w:rsidR="00940853" w:rsidRDefault="00940853">
      <w:pPr>
        <w:spacing w:after="80"/>
      </w:pPr>
    </w:p>
    <w:p w14:paraId="19483C8D" w14:textId="77777777" w:rsidR="00940853" w:rsidRDefault="00000000">
      <w:pPr>
        <w:pStyle w:val="Heading3"/>
      </w:pPr>
      <w:bookmarkStart w:id="8" w:name="_Toc230517277"/>
      <w:r>
        <w:t>Key Characteristics</w:t>
      </w:r>
      <w:bookmarkEnd w:id="8"/>
    </w:p>
    <w:p w14:paraId="0347A533" w14:textId="77777777" w:rsidR="00940853" w:rsidRDefault="00000000">
      <w:pPr>
        <w:pStyle w:val="ListParagraph"/>
        <w:numPr>
          <w:ilvl w:val="0"/>
          <w:numId w:val="2"/>
        </w:numPr>
        <w:spacing w:before="40" w:after="60"/>
      </w:pPr>
      <w:r>
        <w:rPr>
          <w:color w:val="2C2C2C"/>
        </w:rPr>
        <w:t>Shell length: up to 30 cm; weight: up to 900 g at full maturity</w:t>
      </w:r>
    </w:p>
    <w:p w14:paraId="6E993CF0" w14:textId="77777777" w:rsidR="00940853" w:rsidRDefault="00000000">
      <w:pPr>
        <w:pStyle w:val="ListParagraph"/>
        <w:numPr>
          <w:ilvl w:val="0"/>
          <w:numId w:val="2"/>
        </w:numPr>
        <w:spacing w:before="40" w:after="60"/>
      </w:pPr>
      <w:r>
        <w:rPr>
          <w:color w:val="2C2C2C"/>
        </w:rPr>
        <w:t>Distinctive cream/brown shell with darker spiral stripes (hence 'Tiger Snail')</w:t>
      </w:r>
    </w:p>
    <w:p w14:paraId="07C3B1DD" w14:textId="77777777" w:rsidR="00940853" w:rsidRDefault="00000000">
      <w:pPr>
        <w:pStyle w:val="ListParagraph"/>
        <w:numPr>
          <w:ilvl w:val="0"/>
          <w:numId w:val="2"/>
        </w:numPr>
        <w:spacing w:before="40" w:after="60"/>
      </w:pPr>
      <w:r>
        <w:rPr>
          <w:color w:val="2C2C2C"/>
        </w:rPr>
        <w:t>Lays 100–500 eggs per clutch; 2–3 clutches per year under good management</w:t>
      </w:r>
    </w:p>
    <w:p w14:paraId="798B1A43" w14:textId="77777777" w:rsidR="00940853" w:rsidRDefault="00000000">
      <w:pPr>
        <w:pStyle w:val="ListParagraph"/>
        <w:numPr>
          <w:ilvl w:val="0"/>
          <w:numId w:val="2"/>
        </w:numPr>
        <w:spacing w:before="40" w:after="60"/>
      </w:pPr>
      <w:r>
        <w:rPr>
          <w:color w:val="2C2C2C"/>
        </w:rPr>
        <w:t>Incubation period: 28–35 days; juveniles are independent from hatch</w:t>
      </w:r>
    </w:p>
    <w:p w14:paraId="687B7845" w14:textId="77777777" w:rsidR="00940853" w:rsidRDefault="00000000">
      <w:pPr>
        <w:pStyle w:val="ListParagraph"/>
        <w:numPr>
          <w:ilvl w:val="0"/>
          <w:numId w:val="2"/>
        </w:numPr>
        <w:spacing w:before="40" w:after="60"/>
      </w:pPr>
      <w:r>
        <w:rPr>
          <w:color w:val="2C2C2C"/>
        </w:rPr>
        <w:t>Sexually mature at 12–18 months; can begin selling at 7–9 months</w:t>
      </w:r>
    </w:p>
    <w:p w14:paraId="63C1D9B0" w14:textId="77777777" w:rsidR="00940853" w:rsidRDefault="00000000">
      <w:pPr>
        <w:pStyle w:val="ListParagraph"/>
        <w:numPr>
          <w:ilvl w:val="0"/>
          <w:numId w:val="2"/>
        </w:numPr>
        <w:spacing w:before="40" w:after="60"/>
      </w:pPr>
      <w:r>
        <w:rPr>
          <w:color w:val="2C2C2C"/>
        </w:rPr>
        <w:t>Lifespan: 5–10 years under managed conditions</w:t>
      </w:r>
    </w:p>
    <w:p w14:paraId="1EC920FD"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271B1EC3" w14:textId="77777777">
        <w:tblPrEx>
          <w:tblCellMar>
            <w:top w:w="0" w:type="dxa"/>
            <w:bottom w:w="0" w:type="dxa"/>
          </w:tblCellMar>
        </w:tblPrEx>
        <w:tc>
          <w:tcPr>
            <w:tcW w:w="9360" w:type="dxa"/>
            <w:tcBorders>
              <w:top w:val="nil"/>
              <w:left w:val="thick" w:sz="28" w:space="0" w:color="1B5E36"/>
              <w:bottom w:val="nil"/>
              <w:right w:val="nil"/>
            </w:tcBorders>
            <w:shd w:val="clear" w:color="auto" w:fill="E8F5EE"/>
            <w:tcMar>
              <w:top w:w="100" w:type="dxa"/>
              <w:left w:w="220" w:type="dxa"/>
              <w:bottom w:w="100" w:type="dxa"/>
              <w:right w:w="120" w:type="dxa"/>
            </w:tcMar>
          </w:tcPr>
          <w:p w14:paraId="25033A8A" w14:textId="77777777" w:rsidR="00940853" w:rsidRDefault="00000000">
            <w:pPr>
              <w:spacing w:after="60"/>
            </w:pPr>
            <w:r>
              <w:rPr>
                <w:b/>
                <w:bCs/>
                <w:color w:val="1B5E36"/>
                <w:sz w:val="21"/>
                <w:szCs w:val="21"/>
              </w:rPr>
              <w:t>✅ Why Choose A. achatina</w:t>
            </w:r>
          </w:p>
          <w:p w14:paraId="07E9958E" w14:textId="77777777" w:rsidR="00940853" w:rsidRDefault="00000000">
            <w:r>
              <w:rPr>
                <w:color w:val="2C2C2C"/>
                <w:sz w:val="21"/>
                <w:szCs w:val="21"/>
              </w:rPr>
              <w:t>Native species — already adapted to Ghana's climate and humidity • Consumers know and prefer the size and flavour • Available from established local breeders • No import requirements or acclimatisation challenges</w:t>
            </w:r>
          </w:p>
        </w:tc>
      </w:tr>
    </w:tbl>
    <w:p w14:paraId="5677DED4" w14:textId="77777777" w:rsidR="00940853" w:rsidRDefault="00940853">
      <w:pPr>
        <w:spacing w:after="120"/>
      </w:pPr>
    </w:p>
    <w:p w14:paraId="4FAC4980" w14:textId="77777777" w:rsidR="00940853" w:rsidRDefault="00000000">
      <w:pPr>
        <w:pStyle w:val="Heading2"/>
      </w:pPr>
      <w:bookmarkStart w:id="9" w:name="_Toc230517278"/>
      <w:r>
        <w:lastRenderedPageBreak/>
        <w:t>2.3 Sourcing Your Starter Stock</w:t>
      </w:r>
      <w:bookmarkEnd w:id="9"/>
    </w:p>
    <w:p w14:paraId="1F8C8F37" w14:textId="77777777" w:rsidR="00940853" w:rsidRDefault="00000000">
      <w:pPr>
        <w:spacing w:before="60" w:after="100"/>
      </w:pPr>
      <w:r>
        <w:rPr>
          <w:color w:val="2C2C2C"/>
        </w:rPr>
        <w:t>Always purchase starter stock from established, reputable snail farmers rather than collecting from the wild. Wild-caught snails carry unknown diseases, may be stressed, and their age and reproductive stage are unknown.</w:t>
      </w:r>
    </w:p>
    <w:p w14:paraId="6E5EF10B" w14:textId="77777777" w:rsidR="00940853" w:rsidRDefault="00940853">
      <w:pPr>
        <w:spacing w:after="80"/>
      </w:pPr>
    </w:p>
    <w:p w14:paraId="4B521873" w14:textId="77777777" w:rsidR="00940853" w:rsidRDefault="00000000">
      <w:pPr>
        <w:pStyle w:val="Heading3"/>
      </w:pPr>
      <w:bookmarkStart w:id="10" w:name="_Toc230517279"/>
      <w:r>
        <w:t>What to Look for When Buying Stock</w:t>
      </w:r>
      <w:bookmarkEnd w:id="10"/>
    </w:p>
    <w:p w14:paraId="2780CB85" w14:textId="77777777" w:rsidR="00940853" w:rsidRDefault="00000000">
      <w:pPr>
        <w:pStyle w:val="ListParagraph"/>
        <w:numPr>
          <w:ilvl w:val="0"/>
          <w:numId w:val="2"/>
        </w:numPr>
        <w:spacing w:before="40" w:after="60"/>
      </w:pPr>
      <w:r>
        <w:rPr>
          <w:color w:val="2C2C2C"/>
        </w:rPr>
        <w:t>Shell is complete, smooth, and undamaged — no cracks or chips</w:t>
      </w:r>
    </w:p>
    <w:p w14:paraId="130C7BB2" w14:textId="77777777" w:rsidR="00940853" w:rsidRDefault="00000000">
      <w:pPr>
        <w:pStyle w:val="ListParagraph"/>
        <w:numPr>
          <w:ilvl w:val="0"/>
          <w:numId w:val="2"/>
        </w:numPr>
        <w:spacing w:before="40" w:after="60"/>
      </w:pPr>
      <w:r>
        <w:rPr>
          <w:color w:val="2C2C2C"/>
        </w:rPr>
        <w:t>Snail is active when handled — responds to touch, retracts into shell</w:t>
      </w:r>
    </w:p>
    <w:p w14:paraId="60F20EFD" w14:textId="77777777" w:rsidR="00940853" w:rsidRDefault="00000000">
      <w:pPr>
        <w:pStyle w:val="ListParagraph"/>
        <w:numPr>
          <w:ilvl w:val="0"/>
          <w:numId w:val="2"/>
        </w:numPr>
        <w:spacing w:before="40" w:after="60"/>
      </w:pPr>
      <w:r>
        <w:rPr>
          <w:color w:val="2C2C2C"/>
        </w:rPr>
        <w:t>Shell lip is thickened — indicates the snail has reached maturity</w:t>
      </w:r>
    </w:p>
    <w:p w14:paraId="4135EA02" w14:textId="77777777" w:rsidR="00940853" w:rsidRDefault="00000000">
      <w:pPr>
        <w:pStyle w:val="ListParagraph"/>
        <w:numPr>
          <w:ilvl w:val="0"/>
          <w:numId w:val="2"/>
        </w:numPr>
        <w:spacing w:before="40" w:after="60"/>
      </w:pPr>
      <w:r>
        <w:rPr>
          <w:color w:val="2C2C2C"/>
        </w:rPr>
        <w:t>No unusual mucus discharge — clear mucus is normal; coloured mucus indicates disease</w:t>
      </w:r>
    </w:p>
    <w:p w14:paraId="4C5F305C" w14:textId="77777777" w:rsidR="00940853" w:rsidRDefault="00000000">
      <w:pPr>
        <w:pStyle w:val="ListParagraph"/>
        <w:numPr>
          <w:ilvl w:val="0"/>
          <w:numId w:val="2"/>
        </w:numPr>
        <w:spacing w:before="40" w:after="60"/>
      </w:pPr>
      <w:r>
        <w:rPr>
          <w:color w:val="2C2C2C"/>
        </w:rPr>
        <w:t>Bought from a farmer who knows the snail's age and reproductive history</w:t>
      </w:r>
    </w:p>
    <w:p w14:paraId="7ACF06E5" w14:textId="77777777" w:rsidR="00940853" w:rsidRDefault="00000000">
      <w:pPr>
        <w:pStyle w:val="ListParagraph"/>
        <w:numPr>
          <w:ilvl w:val="0"/>
          <w:numId w:val="2"/>
        </w:numPr>
        <w:spacing w:before="40" w:after="60"/>
      </w:pPr>
      <w:r>
        <w:rPr>
          <w:color w:val="2C2C2C"/>
        </w:rPr>
        <w:t>Ask about the parent stock — egg production rate and disease history</w:t>
      </w:r>
    </w:p>
    <w:p w14:paraId="73487859"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2EA17747"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3E3DE398" w14:textId="77777777" w:rsidR="00940853" w:rsidRDefault="00000000">
            <w:pPr>
              <w:spacing w:after="60"/>
            </w:pPr>
            <w:r>
              <w:rPr>
                <w:b/>
                <w:bCs/>
                <w:color w:val="C47A1E"/>
                <w:sz w:val="21"/>
                <w:szCs w:val="21"/>
              </w:rPr>
              <w:t>💰 Starting Costs</w:t>
            </w:r>
          </w:p>
          <w:p w14:paraId="67512265" w14:textId="77777777" w:rsidR="00940853" w:rsidRDefault="00000000">
            <w:r>
              <w:rPr>
                <w:color w:val="2C2C2C"/>
                <w:sz w:val="21"/>
                <w:szCs w:val="21"/>
              </w:rPr>
              <w:t>Basic box setup: from GHS 700 (~$58) • Starter pack of snails: from GHS 150 (~$12.50) per pack (Trisolace pricing) • Basic greenhouse: GHS 36,000 (~$3,000) including initial stock • Commercial greenhouse: GHS 200,000 (~$17,000) for full setup</w:t>
            </w:r>
          </w:p>
        </w:tc>
      </w:tr>
    </w:tbl>
    <w:p w14:paraId="03699891" w14:textId="77777777" w:rsidR="00940853" w:rsidRDefault="00940853">
      <w:pPr>
        <w:spacing w:after="120"/>
      </w:pPr>
    </w:p>
    <w:p w14:paraId="050EA7E1" w14:textId="77777777" w:rsidR="00940853" w:rsidRDefault="00000000">
      <w:pPr>
        <w:pStyle w:val="Heading3"/>
      </w:pPr>
      <w:bookmarkStart w:id="11" w:name="_Toc230517280"/>
      <w:r>
        <w:t>Module 2 Knowledge Check</w:t>
      </w:r>
      <w:bookmarkEnd w:id="1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73452706"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E4B14DE"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16C4FFB" w14:textId="77777777" w:rsidR="00940853" w:rsidRDefault="00000000">
            <w:r>
              <w:rPr>
                <w:color w:val="2C2C2C"/>
              </w:rPr>
              <w:t>Can you identify Achatina achatina by its shell pattern and size?</w:t>
            </w:r>
          </w:p>
        </w:tc>
      </w:tr>
      <w:tr w:rsidR="00940853" w14:paraId="0666F55A"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3EF6FF06"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24A26E1C" w14:textId="77777777" w:rsidR="00940853" w:rsidRDefault="00000000">
            <w:r>
              <w:rPr>
                <w:color w:val="2C2C2C"/>
              </w:rPr>
              <w:t>Can you explain why wild-caught snails are not recommended for farming?</w:t>
            </w:r>
          </w:p>
        </w:tc>
      </w:tr>
      <w:tr w:rsidR="00940853" w14:paraId="0EDAAB65"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6DF349E"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BF270B5" w14:textId="77777777" w:rsidR="00940853" w:rsidRDefault="00000000">
            <w:r>
              <w:rPr>
                <w:color w:val="2C2C2C"/>
              </w:rPr>
              <w:t>Can you describe three signs of a healthy snail when purchasing stock?</w:t>
            </w:r>
          </w:p>
        </w:tc>
      </w:tr>
      <w:tr w:rsidR="00940853" w14:paraId="2C60D083"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5EDFAC9"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45BADA98" w14:textId="77777777" w:rsidR="00940853" w:rsidRDefault="00000000">
            <w:r>
              <w:rPr>
                <w:color w:val="2C2C2C"/>
              </w:rPr>
              <w:t>Do you know a local or regional source of certified starter stock?</w:t>
            </w:r>
          </w:p>
        </w:tc>
      </w:tr>
    </w:tbl>
    <w:p w14:paraId="192BFC85" w14:textId="77777777" w:rsidR="00940853" w:rsidRDefault="00000000">
      <w:r>
        <w:br w:type="page"/>
      </w:r>
    </w:p>
    <w:p w14:paraId="4783465E" w14:textId="77777777" w:rsidR="00940853" w:rsidRDefault="00000000">
      <w:pPr>
        <w:pStyle w:val="Heading1"/>
      </w:pPr>
      <w:bookmarkStart w:id="12" w:name="_Toc230517281"/>
      <w:r>
        <w:lastRenderedPageBreak/>
        <w:t>Module 3: Housing Systems</w:t>
      </w:r>
      <w:bookmarkEnd w:id="12"/>
    </w:p>
    <w:p w14:paraId="122F6C01" w14:textId="77777777" w:rsidR="00940853" w:rsidRDefault="00000000">
      <w:pPr>
        <w:spacing w:before="60" w:after="100"/>
      </w:pPr>
      <w:r>
        <w:rPr>
          <w:color w:val="2C2C2C"/>
        </w:rPr>
        <w:t>The housing system you choose determines your capacity, management demands, startup cost, and growth potential. Match your system to your available capital and intended scale.</w:t>
      </w:r>
    </w:p>
    <w:p w14:paraId="404F0C66" w14:textId="77777777" w:rsidR="00940853" w:rsidRDefault="00940853">
      <w:pPr>
        <w:spacing w:after="80"/>
      </w:pPr>
    </w:p>
    <w:p w14:paraId="339B7B13" w14:textId="77777777" w:rsidR="00940853" w:rsidRDefault="00000000">
      <w:pPr>
        <w:pStyle w:val="Heading2"/>
      </w:pPr>
      <w:bookmarkStart w:id="13" w:name="_Toc230517282"/>
      <w:r>
        <w:t>3.1 Housing System Comparison</w:t>
      </w:r>
      <w:bookmarkEnd w:id="1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1560"/>
        <w:gridCol w:w="1560"/>
        <w:gridCol w:w="1680"/>
        <w:gridCol w:w="2760"/>
      </w:tblGrid>
      <w:tr w:rsidR="00940853" w14:paraId="779194E0" w14:textId="77777777">
        <w:tblPrEx>
          <w:tblCellMar>
            <w:top w:w="0" w:type="dxa"/>
            <w:bottom w:w="0" w:type="dxa"/>
          </w:tblCellMar>
        </w:tblPrEx>
        <w:trPr>
          <w:tblHeader/>
        </w:trPr>
        <w:tc>
          <w:tcPr>
            <w:tcW w:w="18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6ECD4F75" w14:textId="77777777" w:rsidR="00940853" w:rsidRDefault="00000000">
            <w:pPr>
              <w:jc w:val="center"/>
            </w:pPr>
            <w:r>
              <w:rPr>
                <w:b/>
                <w:bCs/>
                <w:color w:val="FFFFFF"/>
                <w:sz w:val="20"/>
                <w:szCs w:val="20"/>
              </w:rPr>
              <w:t>System</w:t>
            </w:r>
          </w:p>
        </w:tc>
        <w:tc>
          <w:tcPr>
            <w:tcW w:w="15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556E2740" w14:textId="77777777" w:rsidR="00940853" w:rsidRDefault="00000000">
            <w:pPr>
              <w:jc w:val="center"/>
            </w:pPr>
            <w:r>
              <w:rPr>
                <w:b/>
                <w:bCs/>
                <w:color w:val="FFFFFF"/>
                <w:sz w:val="20"/>
                <w:szCs w:val="20"/>
              </w:rPr>
              <w:t>Cost (GHS)</w:t>
            </w:r>
          </w:p>
        </w:tc>
        <w:tc>
          <w:tcPr>
            <w:tcW w:w="15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7DE4A3E1" w14:textId="77777777" w:rsidR="00940853" w:rsidRDefault="00000000">
            <w:pPr>
              <w:jc w:val="center"/>
            </w:pPr>
            <w:r>
              <w:rPr>
                <w:b/>
                <w:bCs/>
                <w:color w:val="FFFFFF"/>
                <w:sz w:val="20"/>
                <w:szCs w:val="20"/>
              </w:rPr>
              <w:t>Capacity</w:t>
            </w:r>
          </w:p>
        </w:tc>
        <w:tc>
          <w:tcPr>
            <w:tcW w:w="16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476FE294" w14:textId="77777777" w:rsidR="00940853" w:rsidRDefault="00000000">
            <w:pPr>
              <w:jc w:val="center"/>
            </w:pPr>
            <w:r>
              <w:rPr>
                <w:b/>
                <w:bCs/>
                <w:color w:val="FFFFFF"/>
                <w:sz w:val="20"/>
                <w:szCs w:val="20"/>
              </w:rPr>
              <w:t>Best For</w:t>
            </w:r>
          </w:p>
        </w:tc>
        <w:tc>
          <w:tcPr>
            <w:tcW w:w="27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2A541AB7" w14:textId="77777777" w:rsidR="00940853" w:rsidRDefault="00000000">
            <w:pPr>
              <w:jc w:val="center"/>
            </w:pPr>
            <w:r>
              <w:rPr>
                <w:b/>
                <w:bCs/>
                <w:color w:val="FFFFFF"/>
                <w:sz w:val="20"/>
                <w:szCs w:val="20"/>
              </w:rPr>
              <w:t>Key Features</w:t>
            </w:r>
          </w:p>
        </w:tc>
      </w:tr>
      <w:tr w:rsidR="00940853" w14:paraId="76B476B6" w14:textId="77777777">
        <w:tblPrEx>
          <w:tblCellMar>
            <w:top w:w="0" w:type="dxa"/>
            <w:bottom w:w="0" w:type="dxa"/>
          </w:tblCellMar>
        </w:tblPrEx>
        <w:tc>
          <w:tcPr>
            <w:tcW w:w="1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70950A2" w14:textId="77777777" w:rsidR="00940853" w:rsidRDefault="00000000">
            <w:r>
              <w:rPr>
                <w:color w:val="2C2C2C"/>
                <w:sz w:val="21"/>
                <w:szCs w:val="21"/>
              </w:rPr>
              <w:t>Box / Pen</w:t>
            </w:r>
          </w:p>
        </w:tc>
        <w:tc>
          <w:tcPr>
            <w:tcW w:w="1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B67290D" w14:textId="77777777" w:rsidR="00940853" w:rsidRDefault="00000000">
            <w:r>
              <w:rPr>
                <w:color w:val="2C2C2C"/>
                <w:sz w:val="21"/>
                <w:szCs w:val="21"/>
              </w:rPr>
              <w:t>700–3,000</w:t>
            </w:r>
          </w:p>
        </w:tc>
        <w:tc>
          <w:tcPr>
            <w:tcW w:w="1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F9E952A" w14:textId="77777777" w:rsidR="00940853" w:rsidRDefault="00000000">
            <w:r>
              <w:rPr>
                <w:color w:val="2C2C2C"/>
                <w:sz w:val="21"/>
                <w:szCs w:val="21"/>
              </w:rPr>
              <w:t>50–200 snails</w:t>
            </w:r>
          </w:p>
        </w:tc>
        <w:tc>
          <w:tcPr>
            <w:tcW w:w="16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1CD43FF" w14:textId="77777777" w:rsidR="00940853" w:rsidRDefault="00000000">
            <w:r>
              <w:rPr>
                <w:color w:val="2C2C2C"/>
                <w:sz w:val="21"/>
                <w:szCs w:val="21"/>
              </w:rPr>
              <w:t>Beginners</w:t>
            </w:r>
          </w:p>
        </w:tc>
        <w:tc>
          <w:tcPr>
            <w:tcW w:w="27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AB6825F" w14:textId="77777777" w:rsidR="00940853" w:rsidRDefault="00000000">
            <w:r>
              <w:rPr>
                <w:color w:val="2C2C2C"/>
                <w:sz w:val="21"/>
                <w:szCs w:val="21"/>
              </w:rPr>
              <w:t>Wooden or wire box; stackable; easy to manage; ideal for testing</w:t>
            </w:r>
          </w:p>
        </w:tc>
      </w:tr>
      <w:tr w:rsidR="00940853" w14:paraId="723BFEDA" w14:textId="77777777">
        <w:tblPrEx>
          <w:tblCellMar>
            <w:top w:w="0" w:type="dxa"/>
            <w:bottom w:w="0" w:type="dxa"/>
          </w:tblCellMar>
        </w:tblPrEx>
        <w:tc>
          <w:tcPr>
            <w:tcW w:w="18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043B1C28" w14:textId="77777777" w:rsidR="00940853" w:rsidRDefault="00000000">
            <w:r>
              <w:rPr>
                <w:color w:val="2C2C2C"/>
                <w:sz w:val="21"/>
                <w:szCs w:val="21"/>
              </w:rPr>
              <w:t>Outdoor Paddock</w:t>
            </w:r>
          </w:p>
        </w:tc>
        <w:tc>
          <w:tcPr>
            <w:tcW w:w="15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AB3DDB4" w14:textId="77777777" w:rsidR="00940853" w:rsidRDefault="00000000">
            <w:r>
              <w:rPr>
                <w:color w:val="2C2C2C"/>
                <w:sz w:val="21"/>
                <w:szCs w:val="21"/>
              </w:rPr>
              <w:t>2,000–8,000</w:t>
            </w:r>
          </w:p>
        </w:tc>
        <w:tc>
          <w:tcPr>
            <w:tcW w:w="15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14D44EB" w14:textId="77777777" w:rsidR="00940853" w:rsidRDefault="00000000">
            <w:r>
              <w:rPr>
                <w:color w:val="2C2C2C"/>
                <w:sz w:val="21"/>
                <w:szCs w:val="21"/>
              </w:rPr>
              <w:t>500–2,000 snails</w:t>
            </w:r>
          </w:p>
        </w:tc>
        <w:tc>
          <w:tcPr>
            <w:tcW w:w="16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C59AEE1" w14:textId="77777777" w:rsidR="00940853" w:rsidRDefault="00000000">
            <w:r>
              <w:rPr>
                <w:color w:val="2C2C2C"/>
                <w:sz w:val="21"/>
                <w:szCs w:val="21"/>
              </w:rPr>
              <w:t>Intermediate</w:t>
            </w:r>
          </w:p>
        </w:tc>
        <w:tc>
          <w:tcPr>
            <w:tcW w:w="27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796E0D3" w14:textId="77777777" w:rsidR="00940853" w:rsidRDefault="00000000">
            <w:r>
              <w:rPr>
                <w:color w:val="2C2C2C"/>
                <w:sz w:val="21"/>
                <w:szCs w:val="21"/>
              </w:rPr>
              <w:t>Natural soil; shade net cover; lower feed costs; predator risk</w:t>
            </w:r>
          </w:p>
        </w:tc>
      </w:tr>
      <w:tr w:rsidR="00940853" w14:paraId="0BFFF258" w14:textId="77777777">
        <w:tblPrEx>
          <w:tblCellMar>
            <w:top w:w="0" w:type="dxa"/>
            <w:bottom w:w="0" w:type="dxa"/>
          </w:tblCellMar>
        </w:tblPrEx>
        <w:tc>
          <w:tcPr>
            <w:tcW w:w="1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2ACE94F" w14:textId="77777777" w:rsidR="00940853" w:rsidRDefault="00000000">
            <w:r>
              <w:rPr>
                <w:color w:val="2C2C2C"/>
                <w:sz w:val="21"/>
                <w:szCs w:val="21"/>
              </w:rPr>
              <w:t>Basic Greenhouse</w:t>
            </w:r>
          </w:p>
        </w:tc>
        <w:tc>
          <w:tcPr>
            <w:tcW w:w="1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E7F35C5" w14:textId="77777777" w:rsidR="00940853" w:rsidRDefault="00000000">
            <w:r>
              <w:rPr>
                <w:color w:val="2C2C2C"/>
                <w:sz w:val="21"/>
                <w:szCs w:val="21"/>
              </w:rPr>
              <w:t>36,000–80,000</w:t>
            </w:r>
          </w:p>
        </w:tc>
        <w:tc>
          <w:tcPr>
            <w:tcW w:w="1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13E97A4" w14:textId="77777777" w:rsidR="00940853" w:rsidRDefault="00000000">
            <w:r>
              <w:rPr>
                <w:color w:val="2C2C2C"/>
                <w:sz w:val="21"/>
                <w:szCs w:val="21"/>
              </w:rPr>
              <w:t>2,000–5,000 snails</w:t>
            </w:r>
          </w:p>
        </w:tc>
        <w:tc>
          <w:tcPr>
            <w:tcW w:w="16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94C4D96" w14:textId="77777777" w:rsidR="00940853" w:rsidRDefault="00000000">
            <w:r>
              <w:rPr>
                <w:color w:val="2C2C2C"/>
                <w:sz w:val="21"/>
                <w:szCs w:val="21"/>
              </w:rPr>
              <w:t>Commercial</w:t>
            </w:r>
          </w:p>
        </w:tc>
        <w:tc>
          <w:tcPr>
            <w:tcW w:w="27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F49599F" w14:textId="77777777" w:rsidR="00940853" w:rsidRDefault="00000000">
            <w:r>
              <w:rPr>
                <w:color w:val="2C2C2C"/>
                <w:sz w:val="21"/>
                <w:szCs w:val="21"/>
              </w:rPr>
              <w:t>25×15 ft; humidity control; year-round; semi-automated possible</w:t>
            </w:r>
          </w:p>
        </w:tc>
      </w:tr>
      <w:tr w:rsidR="00940853" w14:paraId="175B87C5" w14:textId="77777777">
        <w:tblPrEx>
          <w:tblCellMar>
            <w:top w:w="0" w:type="dxa"/>
            <w:bottom w:w="0" w:type="dxa"/>
          </w:tblCellMar>
        </w:tblPrEx>
        <w:tc>
          <w:tcPr>
            <w:tcW w:w="18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500DBAE" w14:textId="77777777" w:rsidR="00940853" w:rsidRDefault="00000000">
            <w:r>
              <w:rPr>
                <w:color w:val="2C2C2C"/>
                <w:sz w:val="21"/>
                <w:szCs w:val="21"/>
              </w:rPr>
              <w:t>Commercial Greenhouse</w:t>
            </w:r>
          </w:p>
        </w:tc>
        <w:tc>
          <w:tcPr>
            <w:tcW w:w="15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CF88784" w14:textId="77777777" w:rsidR="00940853" w:rsidRDefault="00000000">
            <w:r>
              <w:rPr>
                <w:color w:val="2C2C2C"/>
                <w:sz w:val="21"/>
                <w:szCs w:val="21"/>
              </w:rPr>
              <w:t>80,000–200,000</w:t>
            </w:r>
          </w:p>
        </w:tc>
        <w:tc>
          <w:tcPr>
            <w:tcW w:w="15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5739C9C" w14:textId="77777777" w:rsidR="00940853" w:rsidRDefault="00000000">
            <w:r>
              <w:rPr>
                <w:color w:val="2C2C2C"/>
                <w:sz w:val="21"/>
                <w:szCs w:val="21"/>
              </w:rPr>
              <w:t>5,000–20,000+ snails</w:t>
            </w:r>
          </w:p>
        </w:tc>
        <w:tc>
          <w:tcPr>
            <w:tcW w:w="16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F4BD55A" w14:textId="77777777" w:rsidR="00940853" w:rsidRDefault="00000000">
            <w:r>
              <w:rPr>
                <w:color w:val="2C2C2C"/>
                <w:sz w:val="21"/>
                <w:szCs w:val="21"/>
              </w:rPr>
              <w:t>Industrial</w:t>
            </w:r>
          </w:p>
        </w:tc>
        <w:tc>
          <w:tcPr>
            <w:tcW w:w="27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B44BEE0" w14:textId="77777777" w:rsidR="00940853" w:rsidRDefault="00000000">
            <w:r>
              <w:rPr>
                <w:color w:val="2C2C2C"/>
                <w:sz w:val="21"/>
                <w:szCs w:val="21"/>
              </w:rPr>
              <w:t>Full automation; misting systems; multiple bays; scaling</w:t>
            </w:r>
          </w:p>
        </w:tc>
      </w:tr>
    </w:tbl>
    <w:p w14:paraId="2D7455BA" w14:textId="77777777" w:rsidR="00940853" w:rsidRDefault="00940853">
      <w:pPr>
        <w:spacing w:after="120"/>
      </w:pPr>
    </w:p>
    <w:p w14:paraId="63098D25" w14:textId="77777777" w:rsidR="00940853" w:rsidRDefault="00000000">
      <w:pPr>
        <w:pStyle w:val="Heading2"/>
      </w:pPr>
      <w:bookmarkStart w:id="14" w:name="_Toc230517283"/>
      <w:r>
        <w:t>3.2 Box System — For Beginners</w:t>
      </w:r>
      <w:bookmarkEnd w:id="14"/>
    </w:p>
    <w:p w14:paraId="0078B6B6" w14:textId="77777777" w:rsidR="00940853" w:rsidRDefault="00000000">
      <w:pPr>
        <w:spacing w:before="60" w:after="100"/>
      </w:pPr>
      <w:r>
        <w:rPr>
          <w:color w:val="2C2C2C"/>
        </w:rPr>
        <w:t>The box system is the most accessible entry point for new snail farmers. A simple wooden or wire mesh box can be built from locally sourced materials for under GHS 700 and managed as a part-time activity.</w:t>
      </w:r>
    </w:p>
    <w:p w14:paraId="320617AB" w14:textId="77777777" w:rsidR="00940853" w:rsidRDefault="00940853">
      <w:pPr>
        <w:spacing w:after="80"/>
      </w:pPr>
    </w:p>
    <w:p w14:paraId="2EC6D3C4" w14:textId="77777777" w:rsidR="00940853" w:rsidRDefault="00000000">
      <w:pPr>
        <w:pStyle w:val="Heading3"/>
      </w:pPr>
      <w:bookmarkStart w:id="15" w:name="_Toc230517284"/>
      <w:r>
        <w:t>Building a Basic Snail Box</w:t>
      </w:r>
      <w:bookmarkEnd w:id="15"/>
    </w:p>
    <w:p w14:paraId="1CB6C09D" w14:textId="77777777" w:rsidR="00940853" w:rsidRDefault="00000000">
      <w:pPr>
        <w:pStyle w:val="ListParagraph"/>
        <w:numPr>
          <w:ilvl w:val="0"/>
          <w:numId w:val="3"/>
        </w:numPr>
        <w:spacing w:before="40" w:after="60"/>
      </w:pPr>
      <w:r>
        <w:rPr>
          <w:color w:val="2C2C2C"/>
        </w:rPr>
        <w:t>Choose a size: 60 cm × 120 cm × 45 cm is a practical starter size (holds 50–100 snails)</w:t>
      </w:r>
    </w:p>
    <w:p w14:paraId="2A07FDEC" w14:textId="77777777" w:rsidR="00940853" w:rsidRDefault="00000000">
      <w:pPr>
        <w:pStyle w:val="ListParagraph"/>
        <w:numPr>
          <w:ilvl w:val="0"/>
          <w:numId w:val="3"/>
        </w:numPr>
        <w:spacing w:before="40" w:after="60"/>
      </w:pPr>
      <w:r>
        <w:rPr>
          <w:color w:val="2C2C2C"/>
        </w:rPr>
        <w:t>Use treated wood or galvanised wire mesh for the frame — avoid chemically treated timber</w:t>
      </w:r>
    </w:p>
    <w:p w14:paraId="0FA50F61" w14:textId="77777777" w:rsidR="00940853" w:rsidRDefault="00000000">
      <w:pPr>
        <w:pStyle w:val="ListParagraph"/>
        <w:numPr>
          <w:ilvl w:val="0"/>
          <w:numId w:val="3"/>
        </w:numPr>
        <w:spacing w:before="40" w:after="60"/>
      </w:pPr>
      <w:r>
        <w:rPr>
          <w:color w:val="2C2C2C"/>
        </w:rPr>
        <w:t>Lid must be fine wire mesh (2 mm gauge) — snails are exceptional climbers and escape easily</w:t>
      </w:r>
    </w:p>
    <w:p w14:paraId="4A4BC6C1" w14:textId="77777777" w:rsidR="00940853" w:rsidRDefault="00000000">
      <w:pPr>
        <w:pStyle w:val="ListParagraph"/>
        <w:numPr>
          <w:ilvl w:val="0"/>
          <w:numId w:val="3"/>
        </w:numPr>
        <w:spacing w:before="40" w:after="60"/>
      </w:pPr>
      <w:r>
        <w:rPr>
          <w:color w:val="2C2C2C"/>
        </w:rPr>
        <w:t>Line the base with 15–25 cm of loamy, non-acidic soil — this is where snails burrow and lay eggs</w:t>
      </w:r>
    </w:p>
    <w:p w14:paraId="5814B962" w14:textId="77777777" w:rsidR="00940853" w:rsidRDefault="00000000">
      <w:pPr>
        <w:pStyle w:val="ListParagraph"/>
        <w:numPr>
          <w:ilvl w:val="0"/>
          <w:numId w:val="3"/>
        </w:numPr>
        <w:spacing w:before="40" w:after="60"/>
      </w:pPr>
      <w:r>
        <w:rPr>
          <w:color w:val="2C2C2C"/>
        </w:rPr>
        <w:t>Drill drainage holes if using solid base — waterlogging kills snails</w:t>
      </w:r>
    </w:p>
    <w:p w14:paraId="2E18CFE6" w14:textId="77777777" w:rsidR="00940853" w:rsidRDefault="00000000">
      <w:pPr>
        <w:pStyle w:val="ListParagraph"/>
        <w:numPr>
          <w:ilvl w:val="0"/>
          <w:numId w:val="3"/>
        </w:numPr>
        <w:spacing w:before="40" w:after="60"/>
      </w:pPr>
      <w:r>
        <w:rPr>
          <w:color w:val="2C2C2C"/>
        </w:rPr>
        <w:t>Mount on legs at least 30 cm off the ground — prevents ant and predator access</w:t>
      </w:r>
    </w:p>
    <w:p w14:paraId="08EC8898" w14:textId="77777777" w:rsidR="00940853" w:rsidRDefault="00000000">
      <w:pPr>
        <w:pStyle w:val="ListParagraph"/>
        <w:numPr>
          <w:ilvl w:val="0"/>
          <w:numId w:val="3"/>
        </w:numPr>
        <w:spacing w:before="40" w:after="60"/>
      </w:pPr>
      <w:r>
        <w:rPr>
          <w:color w:val="2C2C2C"/>
        </w:rPr>
        <w:t>Place in a shaded location — direct sun is lethal</w:t>
      </w:r>
    </w:p>
    <w:p w14:paraId="7540E11E"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3D0304B1" w14:textId="77777777">
        <w:tblPrEx>
          <w:tblCellMar>
            <w:top w:w="0" w:type="dxa"/>
            <w:bottom w:w="0" w:type="dxa"/>
          </w:tblCellMar>
        </w:tblPrEx>
        <w:tc>
          <w:tcPr>
            <w:tcW w:w="9360" w:type="dxa"/>
            <w:tcBorders>
              <w:top w:val="nil"/>
              <w:left w:val="thick" w:sz="28" w:space="0" w:color="B22222"/>
              <w:bottom w:val="nil"/>
              <w:right w:val="nil"/>
            </w:tcBorders>
            <w:shd w:val="clear" w:color="auto" w:fill="FDEDEC"/>
            <w:tcMar>
              <w:top w:w="100" w:type="dxa"/>
              <w:left w:w="220" w:type="dxa"/>
              <w:bottom w:w="100" w:type="dxa"/>
              <w:right w:w="120" w:type="dxa"/>
            </w:tcMar>
          </w:tcPr>
          <w:p w14:paraId="55093B0D" w14:textId="77777777" w:rsidR="00940853" w:rsidRDefault="00000000">
            <w:pPr>
              <w:spacing w:after="60"/>
            </w:pPr>
            <w:r>
              <w:rPr>
                <w:b/>
                <w:bCs/>
                <w:color w:val="B22222"/>
                <w:sz w:val="21"/>
                <w:szCs w:val="21"/>
              </w:rPr>
              <w:t>⚠ Escape Prevention</w:t>
            </w:r>
          </w:p>
          <w:p w14:paraId="5E2B4500" w14:textId="77777777" w:rsidR="00940853" w:rsidRDefault="00000000">
            <w:r>
              <w:rPr>
                <w:color w:val="2C2C2C"/>
                <w:sz w:val="21"/>
                <w:szCs w:val="21"/>
              </w:rPr>
              <w:lastRenderedPageBreak/>
              <w:t>Snails are remarkable climbers — they can escape through any gap larger than their foot width. Ensure ALL lids and edges are secure. Check enclosures daily. A single escaped pregnant snail can become a significant loss.</w:t>
            </w:r>
          </w:p>
        </w:tc>
      </w:tr>
    </w:tbl>
    <w:p w14:paraId="37D7BF29" w14:textId="77777777" w:rsidR="00940853" w:rsidRDefault="00940853">
      <w:pPr>
        <w:spacing w:after="120"/>
      </w:pPr>
    </w:p>
    <w:p w14:paraId="6ACD5EF5" w14:textId="77777777" w:rsidR="00940853" w:rsidRDefault="00000000">
      <w:pPr>
        <w:pStyle w:val="Heading2"/>
      </w:pPr>
      <w:bookmarkStart w:id="16" w:name="_Toc230517285"/>
      <w:r>
        <w:t>3.3 Greenhouse System — For Commercial Production</w:t>
      </w:r>
      <w:bookmarkEnd w:id="16"/>
    </w:p>
    <w:p w14:paraId="63C0DFC0" w14:textId="77777777" w:rsidR="00940853" w:rsidRDefault="00000000">
      <w:pPr>
        <w:spacing w:before="60" w:after="100"/>
      </w:pPr>
      <w:r>
        <w:rPr>
          <w:color w:val="2C2C2C"/>
        </w:rPr>
        <w:t>The greenhouse system allows year-round production by controlling humidity and temperature independently of the external climate. A 25×15 ft greenhouse can support approximately 5,000 snails and represents the standard commercial unit used by Trisolace and similar enterprises.</w:t>
      </w:r>
    </w:p>
    <w:p w14:paraId="7954C79A" w14:textId="77777777" w:rsidR="00940853" w:rsidRDefault="00940853">
      <w:pPr>
        <w:spacing w:after="80"/>
      </w:pPr>
    </w:p>
    <w:p w14:paraId="447A4CA4" w14:textId="77777777" w:rsidR="00940853" w:rsidRDefault="00000000">
      <w:pPr>
        <w:pStyle w:val="Heading3"/>
      </w:pPr>
      <w:bookmarkStart w:id="17" w:name="_Toc230517286"/>
      <w:r>
        <w:t>Greenhouse Design Principles</w:t>
      </w:r>
      <w:bookmarkEnd w:id="17"/>
    </w:p>
    <w:p w14:paraId="22DB066C" w14:textId="77777777" w:rsidR="00940853" w:rsidRDefault="00000000">
      <w:pPr>
        <w:pStyle w:val="ListParagraph"/>
        <w:numPr>
          <w:ilvl w:val="0"/>
          <w:numId w:val="2"/>
        </w:numPr>
        <w:spacing w:before="40" w:after="60"/>
      </w:pPr>
      <w:r>
        <w:rPr>
          <w:color w:val="2C2C2C"/>
        </w:rPr>
        <w:t>Orient for maximum shade — east-west orientation with shade netting on south-facing panels</w:t>
      </w:r>
    </w:p>
    <w:p w14:paraId="479224B7" w14:textId="77777777" w:rsidR="00940853" w:rsidRDefault="00000000">
      <w:pPr>
        <w:pStyle w:val="ListParagraph"/>
        <w:numPr>
          <w:ilvl w:val="0"/>
          <w:numId w:val="2"/>
        </w:numPr>
        <w:spacing w:before="40" w:after="60"/>
      </w:pPr>
      <w:r>
        <w:rPr>
          <w:color w:val="2C2C2C"/>
        </w:rPr>
        <w:t>Install automated misting system — maintains humidity at 65–80% continuously</w:t>
      </w:r>
    </w:p>
    <w:p w14:paraId="4C976542" w14:textId="77777777" w:rsidR="00940853" w:rsidRDefault="00000000">
      <w:pPr>
        <w:pStyle w:val="ListParagraph"/>
        <w:numPr>
          <w:ilvl w:val="0"/>
          <w:numId w:val="2"/>
        </w:numPr>
        <w:spacing w:before="40" w:after="60"/>
      </w:pPr>
      <w:r>
        <w:rPr>
          <w:color w:val="2C2C2C"/>
        </w:rPr>
        <w:t>Multiple growing beds arranged in rows — loamy soil 20–25 cm deep</w:t>
      </w:r>
    </w:p>
    <w:p w14:paraId="67147A94" w14:textId="77777777" w:rsidR="00940853" w:rsidRDefault="00000000">
      <w:pPr>
        <w:pStyle w:val="ListParagraph"/>
        <w:numPr>
          <w:ilvl w:val="0"/>
          <w:numId w:val="2"/>
        </w:numPr>
        <w:spacing w:before="40" w:after="60"/>
      </w:pPr>
      <w:r>
        <w:rPr>
          <w:color w:val="2C2C2C"/>
        </w:rPr>
        <w:t>Separate sections for: breeding adults, growing juveniles, and pre-harvest mature snails</w:t>
      </w:r>
    </w:p>
    <w:p w14:paraId="17AF654C" w14:textId="77777777" w:rsidR="00940853" w:rsidRDefault="00000000">
      <w:pPr>
        <w:pStyle w:val="ListParagraph"/>
        <w:numPr>
          <w:ilvl w:val="0"/>
          <w:numId w:val="2"/>
        </w:numPr>
        <w:spacing w:before="40" w:after="60"/>
      </w:pPr>
      <w:r>
        <w:rPr>
          <w:color w:val="2C2C2C"/>
        </w:rPr>
        <w:t>Footbath at entry — prevents pesticide, chemical, and pathogen entry</w:t>
      </w:r>
    </w:p>
    <w:p w14:paraId="3ECDCCCE" w14:textId="77777777" w:rsidR="00940853" w:rsidRDefault="00000000">
      <w:pPr>
        <w:pStyle w:val="ListParagraph"/>
        <w:numPr>
          <w:ilvl w:val="0"/>
          <w:numId w:val="2"/>
        </w:numPr>
        <w:spacing w:before="40" w:after="60"/>
      </w:pPr>
      <w:r>
        <w:rPr>
          <w:color w:val="2C2C2C"/>
        </w:rPr>
        <w:t>Climate monitoring: thermometer and hygrometer should be checked twice daily</w:t>
      </w:r>
    </w:p>
    <w:p w14:paraId="7836DD83" w14:textId="77777777" w:rsidR="00940853" w:rsidRDefault="00940853">
      <w:pPr>
        <w:spacing w:after="80"/>
      </w:pPr>
    </w:p>
    <w:p w14:paraId="6BDCF342" w14:textId="77777777" w:rsidR="00940853" w:rsidRDefault="00000000">
      <w:pPr>
        <w:pStyle w:val="Heading3"/>
      </w:pPr>
      <w:bookmarkStart w:id="18" w:name="_Toc230517287"/>
      <w:r>
        <w:t>Essential Infrastructure Checklist</w:t>
      </w:r>
      <w:bookmarkEnd w:id="18"/>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06EFB05A"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66D10CF"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12A82FA" w14:textId="77777777" w:rsidR="00940853" w:rsidRDefault="00000000">
            <w:r>
              <w:rPr>
                <w:color w:val="2C2C2C"/>
              </w:rPr>
              <w:t>Wire mesh on all openings and ventilation points (2 mm gauge maximum)</w:t>
            </w:r>
          </w:p>
        </w:tc>
      </w:tr>
      <w:tr w:rsidR="00940853" w14:paraId="29F862AD"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344D262B"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EBDFF50" w14:textId="77777777" w:rsidR="00940853" w:rsidRDefault="00000000">
            <w:r>
              <w:rPr>
                <w:color w:val="2C2C2C"/>
              </w:rPr>
              <w:t>Misting or drip irrigation system for humidity control</w:t>
            </w:r>
          </w:p>
        </w:tc>
      </w:tr>
      <w:tr w:rsidR="00940853" w14:paraId="163FF642"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8EE4CAE"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9009424" w14:textId="77777777" w:rsidR="00940853" w:rsidRDefault="00000000">
            <w:r>
              <w:rPr>
                <w:color w:val="2C2C2C"/>
              </w:rPr>
              <w:t>Shade netting or opaque roofing — no direct sun penetration</w:t>
            </w:r>
          </w:p>
        </w:tc>
      </w:tr>
      <w:tr w:rsidR="00940853" w14:paraId="0604EFED"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2ED6F8E6"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8176EDE" w14:textId="77777777" w:rsidR="00940853" w:rsidRDefault="00000000">
            <w:r>
              <w:rPr>
                <w:color w:val="2C2C2C"/>
              </w:rPr>
              <w:t>Loamy, slightly alkaline soil (pH 6.5–7.5) — test before stocking</w:t>
            </w:r>
          </w:p>
        </w:tc>
      </w:tr>
      <w:tr w:rsidR="00940853" w14:paraId="61D66717"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6751032"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3FB1160" w14:textId="77777777" w:rsidR="00940853" w:rsidRDefault="00000000">
            <w:r>
              <w:rPr>
                <w:color w:val="2C2C2C"/>
              </w:rPr>
              <w:t>Eggshell or limestone calcium stations in all sections</w:t>
            </w:r>
          </w:p>
        </w:tc>
      </w:tr>
      <w:tr w:rsidR="00940853" w14:paraId="045A4D3B"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93DC7AD"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52222E62" w14:textId="77777777" w:rsidR="00940853" w:rsidRDefault="00000000">
            <w:r>
              <w:rPr>
                <w:color w:val="2C2C2C"/>
              </w:rPr>
              <w:t>Thermometer and hygrometer installed and calibrated</w:t>
            </w:r>
          </w:p>
        </w:tc>
      </w:tr>
      <w:tr w:rsidR="00940853" w14:paraId="627D661D"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7518BEE"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E71E57B" w14:textId="77777777" w:rsidR="00940853" w:rsidRDefault="00000000">
            <w:r>
              <w:rPr>
                <w:color w:val="2C2C2C"/>
              </w:rPr>
              <w:t>Clean water supply connected and reliable</w:t>
            </w:r>
          </w:p>
        </w:tc>
      </w:tr>
      <w:tr w:rsidR="00940853" w14:paraId="64CE26D9"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FC35CD8"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4CDC368" w14:textId="77777777" w:rsidR="00940853" w:rsidRDefault="00000000">
            <w:r>
              <w:rPr>
                <w:color w:val="2C2C2C"/>
              </w:rPr>
              <w:t>Waste disposal plan for spent substrate and dead snails</w:t>
            </w:r>
          </w:p>
        </w:tc>
      </w:tr>
    </w:tbl>
    <w:p w14:paraId="53B54A44" w14:textId="77777777" w:rsidR="00940853" w:rsidRDefault="00000000">
      <w:r>
        <w:br w:type="page"/>
      </w:r>
    </w:p>
    <w:p w14:paraId="6CEF0112" w14:textId="77777777" w:rsidR="00940853" w:rsidRDefault="00000000">
      <w:pPr>
        <w:pStyle w:val="Heading1"/>
      </w:pPr>
      <w:bookmarkStart w:id="19" w:name="_Toc230517288"/>
      <w:r>
        <w:lastRenderedPageBreak/>
        <w:t>Module 4: Environment &amp; Feeding Management</w:t>
      </w:r>
      <w:bookmarkEnd w:id="19"/>
    </w:p>
    <w:p w14:paraId="2808FEBC" w14:textId="77777777" w:rsidR="00940853" w:rsidRDefault="00000000">
      <w:pPr>
        <w:spacing w:before="60" w:after="100"/>
      </w:pPr>
      <w:r>
        <w:rPr>
          <w:color w:val="2C2C2C"/>
        </w:rPr>
        <w:t>Snails are sensitive animals — small changes in temperature, humidity, or chemical exposure can cause stress, dormancy, or death. Understanding and maintaining the correct environment is the foundation of all other management.</w:t>
      </w:r>
    </w:p>
    <w:p w14:paraId="7C213B0D" w14:textId="77777777" w:rsidR="00940853" w:rsidRDefault="00940853">
      <w:pPr>
        <w:spacing w:after="80"/>
      </w:pPr>
    </w:p>
    <w:p w14:paraId="21E349E0" w14:textId="77777777" w:rsidR="00940853" w:rsidRDefault="00000000">
      <w:pPr>
        <w:pStyle w:val="Heading2"/>
      </w:pPr>
      <w:bookmarkStart w:id="20" w:name="_Toc230517289"/>
      <w:r>
        <w:t>4.1 Environmental Requirements</w:t>
      </w:r>
      <w:bookmarkEnd w:id="2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800"/>
        <w:gridCol w:w="3360"/>
      </w:tblGrid>
      <w:tr w:rsidR="00940853" w14:paraId="6A682F24" w14:textId="77777777">
        <w:tblPrEx>
          <w:tblCellMar>
            <w:top w:w="0" w:type="dxa"/>
            <w:bottom w:w="0" w:type="dxa"/>
          </w:tblCellMar>
        </w:tblPrEx>
        <w:trPr>
          <w:tblHeader/>
        </w:trPr>
        <w:tc>
          <w:tcPr>
            <w:tcW w:w="22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2795DC6F" w14:textId="77777777" w:rsidR="00940853" w:rsidRDefault="00000000">
            <w:pPr>
              <w:jc w:val="center"/>
            </w:pPr>
            <w:r>
              <w:rPr>
                <w:b/>
                <w:bCs/>
                <w:color w:val="FFFFFF"/>
                <w:sz w:val="20"/>
                <w:szCs w:val="20"/>
              </w:rPr>
              <w:t>Parameter</w:t>
            </w:r>
          </w:p>
        </w:tc>
        <w:tc>
          <w:tcPr>
            <w:tcW w:w="38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3B3661CC" w14:textId="77777777" w:rsidR="00940853" w:rsidRDefault="00000000">
            <w:pPr>
              <w:jc w:val="center"/>
            </w:pPr>
            <w:r>
              <w:rPr>
                <w:b/>
                <w:bCs/>
                <w:color w:val="FFFFFF"/>
                <w:sz w:val="20"/>
                <w:szCs w:val="20"/>
              </w:rPr>
              <w:t>Ideal Range</w:t>
            </w:r>
          </w:p>
        </w:tc>
        <w:tc>
          <w:tcPr>
            <w:tcW w:w="33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30528FEC" w14:textId="77777777" w:rsidR="00940853" w:rsidRDefault="00000000">
            <w:pPr>
              <w:jc w:val="center"/>
            </w:pPr>
            <w:r>
              <w:rPr>
                <w:b/>
                <w:bCs/>
                <w:color w:val="FFFFFF"/>
                <w:sz w:val="20"/>
                <w:szCs w:val="20"/>
              </w:rPr>
              <w:t>Management Action</w:t>
            </w:r>
          </w:p>
        </w:tc>
      </w:tr>
      <w:tr w:rsidR="00940853" w14:paraId="60B38737"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9E57330" w14:textId="77777777" w:rsidR="00940853" w:rsidRDefault="00000000">
            <w:r>
              <w:rPr>
                <w:color w:val="2C2C2C"/>
                <w:sz w:val="21"/>
                <w:szCs w:val="21"/>
              </w:rPr>
              <w:t>Humidity</w:t>
            </w:r>
          </w:p>
        </w:tc>
        <w:tc>
          <w:tcPr>
            <w:tcW w:w="3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280BCA0" w14:textId="77777777" w:rsidR="00940853" w:rsidRDefault="00000000">
            <w:r>
              <w:rPr>
                <w:color w:val="2C2C2C"/>
                <w:sz w:val="21"/>
                <w:szCs w:val="21"/>
              </w:rPr>
              <w:t>65–80% (wet season); 75–85% greenhouse</w:t>
            </w:r>
          </w:p>
        </w:tc>
        <w:tc>
          <w:tcPr>
            <w:tcW w:w="33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FD104D8" w14:textId="77777777" w:rsidR="00940853" w:rsidRDefault="00000000">
            <w:r>
              <w:rPr>
                <w:color w:val="2C2C2C"/>
                <w:sz w:val="21"/>
                <w:szCs w:val="21"/>
              </w:rPr>
              <w:t>Mist pens 1–2× daily; automated systems for greenhouse</w:t>
            </w:r>
          </w:p>
        </w:tc>
      </w:tr>
      <w:tr w:rsidR="00940853" w14:paraId="25B7548B"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2574463" w14:textId="77777777" w:rsidR="00940853" w:rsidRDefault="00000000">
            <w:r>
              <w:rPr>
                <w:color w:val="2C2C2C"/>
                <w:sz w:val="21"/>
                <w:szCs w:val="21"/>
              </w:rPr>
              <w:t>Temperature</w:t>
            </w:r>
          </w:p>
        </w:tc>
        <w:tc>
          <w:tcPr>
            <w:tcW w:w="38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8E76A06" w14:textId="77777777" w:rsidR="00940853" w:rsidRDefault="00000000">
            <w:r>
              <w:rPr>
                <w:color w:val="2C2C2C"/>
                <w:sz w:val="21"/>
                <w:szCs w:val="21"/>
              </w:rPr>
              <w:t>20–28°C — never above 35°C</w:t>
            </w:r>
          </w:p>
        </w:tc>
        <w:tc>
          <w:tcPr>
            <w:tcW w:w="33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0DB3CC5" w14:textId="77777777" w:rsidR="00940853" w:rsidRDefault="00000000">
            <w:r>
              <w:rPr>
                <w:color w:val="2C2C2C"/>
                <w:sz w:val="21"/>
                <w:szCs w:val="21"/>
              </w:rPr>
              <w:t>Shade all systems; use evaporative cooling in hot season</w:t>
            </w:r>
          </w:p>
        </w:tc>
      </w:tr>
      <w:tr w:rsidR="00940853" w14:paraId="3543742F"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5331F75" w14:textId="77777777" w:rsidR="00940853" w:rsidRDefault="00000000">
            <w:r>
              <w:rPr>
                <w:color w:val="2C2C2C"/>
                <w:sz w:val="21"/>
                <w:szCs w:val="21"/>
              </w:rPr>
              <w:t>Soil pH</w:t>
            </w:r>
          </w:p>
        </w:tc>
        <w:tc>
          <w:tcPr>
            <w:tcW w:w="3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54A7F82" w14:textId="77777777" w:rsidR="00940853" w:rsidRDefault="00000000">
            <w:r>
              <w:rPr>
                <w:color w:val="2C2C2C"/>
                <w:sz w:val="21"/>
                <w:szCs w:val="21"/>
              </w:rPr>
              <w:t>6.5–7.5 (slightly acidic to neutral)</w:t>
            </w:r>
          </w:p>
        </w:tc>
        <w:tc>
          <w:tcPr>
            <w:tcW w:w="33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60A53F3" w14:textId="77777777" w:rsidR="00940853" w:rsidRDefault="00000000">
            <w:r>
              <w:rPr>
                <w:color w:val="2C2C2C"/>
                <w:sz w:val="21"/>
                <w:szCs w:val="21"/>
              </w:rPr>
              <w:t>Test quarterly; add ground limestone/eggshell if acidic</w:t>
            </w:r>
          </w:p>
        </w:tc>
      </w:tr>
      <w:tr w:rsidR="00940853" w14:paraId="21435F95"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7CCFFEB" w14:textId="77777777" w:rsidR="00940853" w:rsidRDefault="00000000">
            <w:r>
              <w:rPr>
                <w:color w:val="2C2C2C"/>
                <w:sz w:val="21"/>
                <w:szCs w:val="21"/>
              </w:rPr>
              <w:t>Soil moisture</w:t>
            </w:r>
          </w:p>
        </w:tc>
        <w:tc>
          <w:tcPr>
            <w:tcW w:w="38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0E82DA34" w14:textId="77777777" w:rsidR="00940853" w:rsidRDefault="00000000">
            <w:r>
              <w:rPr>
                <w:color w:val="2C2C2C"/>
                <w:sz w:val="21"/>
                <w:szCs w:val="21"/>
              </w:rPr>
              <w:t>Moist but not waterlogged</w:t>
            </w:r>
          </w:p>
        </w:tc>
        <w:tc>
          <w:tcPr>
            <w:tcW w:w="33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CF9ABDF" w14:textId="77777777" w:rsidR="00940853" w:rsidRDefault="00000000">
            <w:r>
              <w:rPr>
                <w:color w:val="2C2C2C"/>
                <w:sz w:val="21"/>
                <w:szCs w:val="21"/>
              </w:rPr>
              <w:t>Ensure drainage; do not flood pens during heavy rain</w:t>
            </w:r>
          </w:p>
        </w:tc>
      </w:tr>
      <w:tr w:rsidR="00940853" w14:paraId="43F595A4"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0B69B3D" w14:textId="77777777" w:rsidR="00940853" w:rsidRDefault="00000000">
            <w:r>
              <w:rPr>
                <w:color w:val="2C2C2C"/>
                <w:sz w:val="21"/>
                <w:szCs w:val="21"/>
              </w:rPr>
              <w:t>Light</w:t>
            </w:r>
          </w:p>
        </w:tc>
        <w:tc>
          <w:tcPr>
            <w:tcW w:w="3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86E5145" w14:textId="77777777" w:rsidR="00940853" w:rsidRDefault="00000000">
            <w:r>
              <w:rPr>
                <w:color w:val="2C2C2C"/>
                <w:sz w:val="21"/>
                <w:szCs w:val="21"/>
              </w:rPr>
              <w:t>Dim/shaded; nocturnal feeders</w:t>
            </w:r>
          </w:p>
        </w:tc>
        <w:tc>
          <w:tcPr>
            <w:tcW w:w="33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B30A34C" w14:textId="77777777" w:rsidR="00940853" w:rsidRDefault="00000000">
            <w:r>
              <w:rPr>
                <w:color w:val="2C2C2C"/>
                <w:sz w:val="21"/>
                <w:szCs w:val="21"/>
              </w:rPr>
              <w:t>Black shade netting 70–80% shade factor</w:t>
            </w:r>
          </w:p>
        </w:tc>
      </w:tr>
      <w:tr w:rsidR="00940853" w14:paraId="6C5FF674"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F7A984F" w14:textId="77777777" w:rsidR="00940853" w:rsidRDefault="00000000">
            <w:r>
              <w:rPr>
                <w:color w:val="2C2C2C"/>
                <w:sz w:val="21"/>
                <w:szCs w:val="21"/>
              </w:rPr>
              <w:t>Chemicals</w:t>
            </w:r>
          </w:p>
        </w:tc>
        <w:tc>
          <w:tcPr>
            <w:tcW w:w="38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D31DF78" w14:textId="77777777" w:rsidR="00940853" w:rsidRDefault="00000000">
            <w:r>
              <w:rPr>
                <w:color w:val="2C2C2C"/>
                <w:sz w:val="21"/>
                <w:szCs w:val="21"/>
              </w:rPr>
              <w:t>ZERO tolerance</w:t>
            </w:r>
          </w:p>
        </w:tc>
        <w:tc>
          <w:tcPr>
            <w:tcW w:w="33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D56F774" w14:textId="77777777" w:rsidR="00940853" w:rsidRDefault="00000000">
            <w:r>
              <w:rPr>
                <w:color w:val="2C2C2C"/>
                <w:sz w:val="21"/>
                <w:szCs w:val="21"/>
              </w:rPr>
              <w:t>No pesticides, herbicides, or fertilisers within 10 m</w:t>
            </w:r>
          </w:p>
        </w:tc>
      </w:tr>
    </w:tbl>
    <w:p w14:paraId="387EADC3" w14:textId="77777777" w:rsidR="00940853" w:rsidRDefault="00940853">
      <w:pPr>
        <w:spacing w:after="120"/>
      </w:pPr>
    </w:p>
    <w:p w14:paraId="6EDCE1C9" w14:textId="77777777" w:rsidR="00940853" w:rsidRDefault="00000000">
      <w:pPr>
        <w:pStyle w:val="Heading2"/>
      </w:pPr>
      <w:bookmarkStart w:id="21" w:name="_Toc230517290"/>
      <w:r>
        <w:t>4.2 Feeding Programme</w:t>
      </w:r>
      <w:bookmarkEnd w:id="21"/>
    </w:p>
    <w:p w14:paraId="2ACED4F5" w14:textId="77777777" w:rsidR="00940853" w:rsidRDefault="00000000">
      <w:pPr>
        <w:spacing w:before="60" w:after="100"/>
      </w:pPr>
      <w:r>
        <w:rPr>
          <w:color w:val="2C2C2C"/>
        </w:rPr>
        <w:t>Snails are herbivores that eat a wide variety of plant matter. A balanced diet providing carbohydrates, protein, and calcium produces the fastest growth rates and healthiest shells.</w:t>
      </w:r>
    </w:p>
    <w:p w14:paraId="5BCC7512" w14:textId="77777777" w:rsidR="00940853" w:rsidRDefault="00940853">
      <w:pPr>
        <w:spacing w:after="80"/>
      </w:pPr>
    </w:p>
    <w:p w14:paraId="4DB42AF9" w14:textId="77777777" w:rsidR="00940853" w:rsidRDefault="00000000">
      <w:pPr>
        <w:pStyle w:val="Heading3"/>
      </w:pPr>
      <w:bookmarkStart w:id="22" w:name="_Toc230517291"/>
      <w:r>
        <w:t>Recommended Feed Categories</w:t>
      </w:r>
      <w:bookmarkEnd w:id="2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480"/>
        <w:gridCol w:w="3880"/>
      </w:tblGrid>
      <w:tr w:rsidR="00940853" w14:paraId="308190A5" w14:textId="77777777">
        <w:tblPrEx>
          <w:tblCellMar>
            <w:top w:w="0" w:type="dxa"/>
            <w:bottom w:w="0" w:type="dxa"/>
          </w:tblCellMar>
        </w:tblPrEx>
        <w:trPr>
          <w:tblHeader/>
        </w:trPr>
        <w:tc>
          <w:tcPr>
            <w:tcW w:w="20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13E180D4" w14:textId="77777777" w:rsidR="00940853" w:rsidRDefault="00000000">
            <w:pPr>
              <w:jc w:val="center"/>
            </w:pPr>
            <w:r>
              <w:rPr>
                <w:b/>
                <w:bCs/>
                <w:color w:val="FFFFFF"/>
                <w:sz w:val="20"/>
                <w:szCs w:val="20"/>
              </w:rPr>
              <w:t>Category</w:t>
            </w:r>
          </w:p>
        </w:tc>
        <w:tc>
          <w:tcPr>
            <w:tcW w:w="34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4D180DD8" w14:textId="77777777" w:rsidR="00940853" w:rsidRDefault="00000000">
            <w:pPr>
              <w:jc w:val="center"/>
            </w:pPr>
            <w:r>
              <w:rPr>
                <w:b/>
                <w:bCs/>
                <w:color w:val="FFFFFF"/>
                <w:sz w:val="20"/>
                <w:szCs w:val="20"/>
              </w:rPr>
              <w:t>Examples</w:t>
            </w:r>
          </w:p>
        </w:tc>
        <w:tc>
          <w:tcPr>
            <w:tcW w:w="38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2ED80697" w14:textId="77777777" w:rsidR="00940853" w:rsidRDefault="00000000">
            <w:pPr>
              <w:jc w:val="center"/>
            </w:pPr>
            <w:r>
              <w:rPr>
                <w:b/>
                <w:bCs/>
                <w:color w:val="FFFFFF"/>
                <w:sz w:val="20"/>
                <w:szCs w:val="20"/>
              </w:rPr>
              <w:t>Notes</w:t>
            </w:r>
          </w:p>
        </w:tc>
      </w:tr>
      <w:tr w:rsidR="00940853" w14:paraId="34A09892"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596CFD9" w14:textId="77777777" w:rsidR="00940853" w:rsidRDefault="00000000">
            <w:r>
              <w:rPr>
                <w:color w:val="2C2C2C"/>
                <w:sz w:val="21"/>
                <w:szCs w:val="21"/>
              </w:rPr>
              <w:t>Green Vegetables</w:t>
            </w:r>
          </w:p>
        </w:tc>
        <w:tc>
          <w:tcPr>
            <w:tcW w:w="3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5B0A3BB" w14:textId="77777777" w:rsidR="00940853" w:rsidRDefault="00000000">
            <w:r>
              <w:rPr>
                <w:color w:val="2C2C2C"/>
                <w:sz w:val="21"/>
                <w:szCs w:val="21"/>
              </w:rPr>
              <w:t>Sweet potato leaves, banana leaves, pawpaw/papaya leaves, cocoyam leaves, lettuce</w:t>
            </w:r>
          </w:p>
        </w:tc>
        <w:tc>
          <w:tcPr>
            <w:tcW w:w="38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48605FD" w14:textId="77777777" w:rsidR="00940853" w:rsidRDefault="00000000">
            <w:r>
              <w:rPr>
                <w:color w:val="2C2C2C"/>
                <w:sz w:val="21"/>
                <w:szCs w:val="21"/>
              </w:rPr>
              <w:t>Best local options in Ghana; avoid wilted or sprayed leaves</w:t>
            </w:r>
          </w:p>
        </w:tc>
      </w:tr>
      <w:tr w:rsidR="00940853" w14:paraId="7D51E743"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009F4D4" w14:textId="77777777" w:rsidR="00940853" w:rsidRDefault="00000000">
            <w:r>
              <w:rPr>
                <w:color w:val="2C2C2C"/>
                <w:sz w:val="21"/>
                <w:szCs w:val="21"/>
              </w:rPr>
              <w:t>Fruits</w:t>
            </w:r>
          </w:p>
        </w:tc>
        <w:tc>
          <w:tcPr>
            <w:tcW w:w="3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902300C" w14:textId="77777777" w:rsidR="00940853" w:rsidRDefault="00000000">
            <w:r>
              <w:rPr>
                <w:color w:val="2C2C2C"/>
                <w:sz w:val="21"/>
                <w:szCs w:val="21"/>
              </w:rPr>
              <w:t>Overripe papaya, mango, watermelon, pineapple skin, banana</w:t>
            </w:r>
          </w:p>
        </w:tc>
        <w:tc>
          <w:tcPr>
            <w:tcW w:w="38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3FA1DB2" w14:textId="77777777" w:rsidR="00940853" w:rsidRDefault="00000000">
            <w:r>
              <w:rPr>
                <w:color w:val="2C2C2C"/>
                <w:sz w:val="21"/>
                <w:szCs w:val="21"/>
              </w:rPr>
              <w:t>Overripe fruits are preferred; remove within 24 hrs to prevent mould</w:t>
            </w:r>
          </w:p>
        </w:tc>
      </w:tr>
      <w:tr w:rsidR="00940853" w14:paraId="441282C1"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A21FEFC" w14:textId="77777777" w:rsidR="00940853" w:rsidRDefault="00000000">
            <w:r>
              <w:rPr>
                <w:color w:val="2C2C2C"/>
                <w:sz w:val="21"/>
                <w:szCs w:val="21"/>
              </w:rPr>
              <w:t>Tubers</w:t>
            </w:r>
          </w:p>
        </w:tc>
        <w:tc>
          <w:tcPr>
            <w:tcW w:w="3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53FD6F3" w14:textId="77777777" w:rsidR="00940853" w:rsidRDefault="00000000">
            <w:r>
              <w:rPr>
                <w:color w:val="2C2C2C"/>
                <w:sz w:val="21"/>
                <w:szCs w:val="21"/>
              </w:rPr>
              <w:t>Cassava, yam, sweet potato (cooked or raw)</w:t>
            </w:r>
          </w:p>
        </w:tc>
        <w:tc>
          <w:tcPr>
            <w:tcW w:w="38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D25F41B" w14:textId="77777777" w:rsidR="00940853" w:rsidRDefault="00000000">
            <w:r>
              <w:rPr>
                <w:color w:val="2C2C2C"/>
                <w:sz w:val="21"/>
                <w:szCs w:val="21"/>
              </w:rPr>
              <w:t>Good energy source; avoid salted preparations</w:t>
            </w:r>
          </w:p>
        </w:tc>
      </w:tr>
      <w:tr w:rsidR="00940853" w14:paraId="5ECB1346"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52F02E1" w14:textId="77777777" w:rsidR="00940853" w:rsidRDefault="00000000">
            <w:r>
              <w:rPr>
                <w:color w:val="2C2C2C"/>
                <w:sz w:val="21"/>
                <w:szCs w:val="21"/>
              </w:rPr>
              <w:lastRenderedPageBreak/>
              <w:t>Calcium Supplement</w:t>
            </w:r>
          </w:p>
        </w:tc>
        <w:tc>
          <w:tcPr>
            <w:tcW w:w="3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78E2045" w14:textId="77777777" w:rsidR="00940853" w:rsidRDefault="00000000">
            <w:r>
              <w:rPr>
                <w:color w:val="2C2C2C"/>
                <w:sz w:val="21"/>
                <w:szCs w:val="21"/>
              </w:rPr>
              <w:t>Crushed eggshells, ground oyster shell, limestone powder, bone meal</w:t>
            </w:r>
          </w:p>
        </w:tc>
        <w:tc>
          <w:tcPr>
            <w:tcW w:w="38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278C930" w14:textId="77777777" w:rsidR="00940853" w:rsidRDefault="00000000">
            <w:r>
              <w:rPr>
                <w:color w:val="2C2C2C"/>
                <w:sz w:val="21"/>
                <w:szCs w:val="21"/>
              </w:rPr>
              <w:t>ESSENTIAL — calcium deficiency causes thin, brittle shells</w:t>
            </w:r>
          </w:p>
        </w:tc>
      </w:tr>
      <w:tr w:rsidR="00940853" w14:paraId="152AD06D"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FAF404B" w14:textId="77777777" w:rsidR="00940853" w:rsidRDefault="00000000">
            <w:r>
              <w:rPr>
                <w:color w:val="2C2C2C"/>
                <w:sz w:val="21"/>
                <w:szCs w:val="21"/>
              </w:rPr>
              <w:t>Protein Supplement</w:t>
            </w:r>
          </w:p>
        </w:tc>
        <w:tc>
          <w:tcPr>
            <w:tcW w:w="3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1424B3E" w14:textId="77777777" w:rsidR="00940853" w:rsidRDefault="00000000">
            <w:r>
              <w:rPr>
                <w:color w:val="2C2C2C"/>
                <w:sz w:val="21"/>
                <w:szCs w:val="21"/>
              </w:rPr>
              <w:t>Fish meal (mixed into feed), soybean meal</w:t>
            </w:r>
          </w:p>
        </w:tc>
        <w:tc>
          <w:tcPr>
            <w:tcW w:w="38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74D8D1A" w14:textId="77777777" w:rsidR="00940853" w:rsidRDefault="00000000">
            <w:r>
              <w:rPr>
                <w:color w:val="2C2C2C"/>
                <w:sz w:val="21"/>
                <w:szCs w:val="21"/>
              </w:rPr>
              <w:t>Stimulates growth and appetite; add 5–10% of daily feed volume</w:t>
            </w:r>
          </w:p>
        </w:tc>
      </w:tr>
      <w:tr w:rsidR="00940853" w14:paraId="71AED0FD"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68A9EFF" w14:textId="77777777" w:rsidR="00940853" w:rsidRDefault="00000000">
            <w:r>
              <w:rPr>
                <w:color w:val="2C2C2C"/>
                <w:sz w:val="21"/>
                <w:szCs w:val="21"/>
              </w:rPr>
              <w:t>Commercial Feed</w:t>
            </w:r>
          </w:p>
        </w:tc>
        <w:tc>
          <w:tcPr>
            <w:tcW w:w="3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F02555C" w14:textId="77777777" w:rsidR="00940853" w:rsidRDefault="00000000">
            <w:r>
              <w:rPr>
                <w:color w:val="2C2C2C"/>
                <w:sz w:val="21"/>
                <w:szCs w:val="21"/>
              </w:rPr>
              <w:t>Snail pellet feed (available from Trisolace and others)</w:t>
            </w:r>
          </w:p>
        </w:tc>
        <w:tc>
          <w:tcPr>
            <w:tcW w:w="38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07917128" w14:textId="77777777" w:rsidR="00940853" w:rsidRDefault="00000000">
            <w:r>
              <w:rPr>
                <w:color w:val="2C2C2C"/>
                <w:sz w:val="21"/>
                <w:szCs w:val="21"/>
              </w:rPr>
              <w:t>Convenient; nutritionally balanced; higher cost</w:t>
            </w:r>
          </w:p>
        </w:tc>
      </w:tr>
    </w:tbl>
    <w:p w14:paraId="5A94625C" w14:textId="77777777" w:rsidR="00940853" w:rsidRDefault="00940853">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636EC9AB" w14:textId="77777777">
        <w:tblPrEx>
          <w:tblCellMar>
            <w:top w:w="0" w:type="dxa"/>
            <w:bottom w:w="0" w:type="dxa"/>
          </w:tblCellMar>
        </w:tblPrEx>
        <w:tc>
          <w:tcPr>
            <w:tcW w:w="9360" w:type="dxa"/>
            <w:tcBorders>
              <w:top w:val="nil"/>
              <w:left w:val="thick" w:sz="28" w:space="0" w:color="B22222"/>
              <w:bottom w:val="nil"/>
              <w:right w:val="nil"/>
            </w:tcBorders>
            <w:shd w:val="clear" w:color="auto" w:fill="FDEDEC"/>
            <w:tcMar>
              <w:top w:w="100" w:type="dxa"/>
              <w:left w:w="220" w:type="dxa"/>
              <w:bottom w:w="100" w:type="dxa"/>
              <w:right w:w="120" w:type="dxa"/>
            </w:tcMar>
          </w:tcPr>
          <w:p w14:paraId="098E455B" w14:textId="77777777" w:rsidR="00940853" w:rsidRDefault="00000000">
            <w:pPr>
              <w:spacing w:after="60"/>
            </w:pPr>
            <w:r>
              <w:rPr>
                <w:b/>
                <w:bCs/>
                <w:color w:val="B22222"/>
                <w:sz w:val="21"/>
                <w:szCs w:val="21"/>
              </w:rPr>
              <w:t>⚠ NEVER Feed Snails</w:t>
            </w:r>
          </w:p>
          <w:p w14:paraId="3207770C" w14:textId="77777777" w:rsidR="00940853" w:rsidRDefault="00000000">
            <w:r>
              <w:rPr>
                <w:color w:val="2C2C2C"/>
                <w:sz w:val="21"/>
                <w:szCs w:val="21"/>
              </w:rPr>
              <w:t>Salt in any form — causes dehydration and death within hours • Citrus fruits (orange, lemon, lime) — too acidic • Onion, garlic, leek — toxic to molluscs • Processed human food — artificial additives are harmful • Leaves that have been treated with pesticides or fertilisers</w:t>
            </w:r>
          </w:p>
        </w:tc>
      </w:tr>
    </w:tbl>
    <w:p w14:paraId="2C3B9BCF" w14:textId="77777777" w:rsidR="00940853" w:rsidRDefault="00940853">
      <w:pPr>
        <w:spacing w:after="120"/>
      </w:pPr>
    </w:p>
    <w:p w14:paraId="05D52341" w14:textId="77777777" w:rsidR="00940853" w:rsidRDefault="00000000">
      <w:pPr>
        <w:pStyle w:val="Heading2"/>
      </w:pPr>
      <w:bookmarkStart w:id="23" w:name="_Toc230517292"/>
      <w:r>
        <w:t>4.3 Feeding Schedule</w:t>
      </w:r>
      <w:bookmarkEnd w:id="23"/>
    </w:p>
    <w:p w14:paraId="5CB619ED" w14:textId="77777777" w:rsidR="00940853" w:rsidRDefault="00000000">
      <w:pPr>
        <w:pStyle w:val="ListParagraph"/>
        <w:numPr>
          <w:ilvl w:val="0"/>
          <w:numId w:val="2"/>
        </w:numPr>
        <w:spacing w:before="40" w:after="60"/>
      </w:pPr>
      <w:r>
        <w:rPr>
          <w:color w:val="2C2C2C"/>
        </w:rPr>
        <w:t>Feed in the evening (snails are most active at night and just after dusk)</w:t>
      </w:r>
    </w:p>
    <w:p w14:paraId="510D8478" w14:textId="77777777" w:rsidR="00940853" w:rsidRDefault="00000000">
      <w:pPr>
        <w:pStyle w:val="ListParagraph"/>
        <w:numPr>
          <w:ilvl w:val="0"/>
          <w:numId w:val="2"/>
        </w:numPr>
        <w:spacing w:before="40" w:after="60"/>
      </w:pPr>
      <w:r>
        <w:rPr>
          <w:color w:val="2C2C2C"/>
        </w:rPr>
        <w:t>Provide calcium source at ALL times — always available free-choice</w:t>
      </w:r>
    </w:p>
    <w:p w14:paraId="0E9FD49A" w14:textId="77777777" w:rsidR="00940853" w:rsidRDefault="00000000">
      <w:pPr>
        <w:pStyle w:val="ListParagraph"/>
        <w:numPr>
          <w:ilvl w:val="0"/>
          <w:numId w:val="2"/>
        </w:numPr>
        <w:spacing w:before="40" w:after="60"/>
      </w:pPr>
      <w:r>
        <w:rPr>
          <w:color w:val="2C2C2C"/>
        </w:rPr>
        <w:t>Remove uneaten feed within 24 hours — decomposing food breeds bacteria and flies</w:t>
      </w:r>
    </w:p>
    <w:p w14:paraId="24ABC5BA" w14:textId="77777777" w:rsidR="00940853" w:rsidRDefault="00000000">
      <w:pPr>
        <w:pStyle w:val="ListParagraph"/>
        <w:numPr>
          <w:ilvl w:val="0"/>
          <w:numId w:val="2"/>
        </w:numPr>
        <w:spacing w:before="40" w:after="60"/>
      </w:pPr>
      <w:r>
        <w:rPr>
          <w:color w:val="2C2C2C"/>
        </w:rPr>
        <w:t>Quantity: approximately 5–10% of body weight per day for growing snails</w:t>
      </w:r>
    </w:p>
    <w:p w14:paraId="6CCD49BC" w14:textId="77777777" w:rsidR="00940853" w:rsidRDefault="00000000">
      <w:pPr>
        <w:pStyle w:val="ListParagraph"/>
        <w:numPr>
          <w:ilvl w:val="0"/>
          <w:numId w:val="2"/>
        </w:numPr>
        <w:spacing w:before="40" w:after="60"/>
      </w:pPr>
      <w:r>
        <w:rPr>
          <w:color w:val="2C2C2C"/>
        </w:rPr>
        <w:t>Increase feeding frequency in wet season when snails are most active</w:t>
      </w:r>
    </w:p>
    <w:p w14:paraId="1A9290FC" w14:textId="77777777" w:rsidR="00940853" w:rsidRDefault="00000000">
      <w:pPr>
        <w:pStyle w:val="ListParagraph"/>
        <w:numPr>
          <w:ilvl w:val="0"/>
          <w:numId w:val="2"/>
        </w:numPr>
        <w:spacing w:before="40" w:after="60"/>
      </w:pPr>
      <w:r>
        <w:rPr>
          <w:color w:val="2C2C2C"/>
        </w:rPr>
        <w:t>Reduce feed slightly during aestivation periods; increase again when snails resume activity</w:t>
      </w:r>
    </w:p>
    <w:p w14:paraId="03D0C561"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0E20EA56"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7B30C5B2" w14:textId="77777777" w:rsidR="00940853" w:rsidRDefault="00000000">
            <w:pPr>
              <w:spacing w:after="60"/>
            </w:pPr>
            <w:r>
              <w:rPr>
                <w:b/>
                <w:bCs/>
                <w:color w:val="C47A1E"/>
                <w:sz w:val="21"/>
                <w:szCs w:val="21"/>
              </w:rPr>
              <w:t>📅 Feeding Tip</w:t>
            </w:r>
          </w:p>
          <w:p w14:paraId="191D24FE" w14:textId="77777777" w:rsidR="00940853" w:rsidRDefault="00000000">
            <w:r>
              <w:rPr>
                <w:color w:val="2C2C2C"/>
                <w:sz w:val="21"/>
                <w:szCs w:val="21"/>
              </w:rPr>
              <w:t>Young snails (0–3 months) benefit most from protein supplementation — add fish meal to green feed at 5%. This phase determines final market weight. Calcium availability from hatch onwards determines shell quality throughout the snail's life.</w:t>
            </w:r>
          </w:p>
        </w:tc>
      </w:tr>
    </w:tbl>
    <w:p w14:paraId="1FCA925A" w14:textId="77777777" w:rsidR="00940853" w:rsidRDefault="00940853">
      <w:pPr>
        <w:spacing w:after="120"/>
      </w:pPr>
    </w:p>
    <w:p w14:paraId="395D4782" w14:textId="77777777" w:rsidR="00940853" w:rsidRDefault="00000000">
      <w:pPr>
        <w:pStyle w:val="Heading3"/>
      </w:pPr>
      <w:bookmarkStart w:id="24" w:name="_Toc230517293"/>
      <w:r>
        <w:t>Module 4 Knowledge Check</w:t>
      </w:r>
      <w:bookmarkEnd w:id="2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17C5828E"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A8D24A3"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3C355F6" w14:textId="77777777" w:rsidR="00940853" w:rsidRDefault="00000000">
            <w:r>
              <w:rPr>
                <w:color w:val="2C2C2C"/>
              </w:rPr>
              <w:t>Can you name five locally available feeds suitable for snails in Ghana?</w:t>
            </w:r>
          </w:p>
        </w:tc>
      </w:tr>
      <w:tr w:rsidR="00940853" w14:paraId="627B1209"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F2E404E"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C65A515" w14:textId="77777777" w:rsidR="00940853" w:rsidRDefault="00000000">
            <w:r>
              <w:rPr>
                <w:color w:val="2C2C2C"/>
              </w:rPr>
              <w:t>Can you explain why calcium is non-negotiable in snail feeding?</w:t>
            </w:r>
          </w:p>
        </w:tc>
      </w:tr>
      <w:tr w:rsidR="00940853" w14:paraId="552C72AC"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66FC368"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8A821FB" w14:textId="77777777" w:rsidR="00940853" w:rsidRDefault="00000000">
            <w:r>
              <w:rPr>
                <w:color w:val="2C2C2C"/>
              </w:rPr>
              <w:t>Do you know what signs indicate a snail is experiencing heat stress?</w:t>
            </w:r>
          </w:p>
        </w:tc>
      </w:tr>
      <w:tr w:rsidR="00940853" w14:paraId="68448C11"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25381E2E"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4EAA18D" w14:textId="77777777" w:rsidR="00940853" w:rsidRDefault="00000000">
            <w:r>
              <w:rPr>
                <w:color w:val="2C2C2C"/>
              </w:rPr>
              <w:t>Can you describe the correct feeding time and portion for growing snails?</w:t>
            </w:r>
          </w:p>
        </w:tc>
      </w:tr>
    </w:tbl>
    <w:p w14:paraId="28BE4D1B" w14:textId="77777777" w:rsidR="00940853" w:rsidRDefault="00000000">
      <w:r>
        <w:br w:type="page"/>
      </w:r>
    </w:p>
    <w:p w14:paraId="27A0D1FD" w14:textId="77777777" w:rsidR="00940853" w:rsidRDefault="00000000">
      <w:pPr>
        <w:pStyle w:val="Heading1"/>
      </w:pPr>
      <w:bookmarkStart w:id="25" w:name="_Toc230517294"/>
      <w:r>
        <w:lastRenderedPageBreak/>
        <w:t>Module 5: Breeding &amp; Growth Cycle</w:t>
      </w:r>
      <w:bookmarkEnd w:id="25"/>
    </w:p>
    <w:p w14:paraId="5FA48DD5" w14:textId="77777777" w:rsidR="00940853" w:rsidRDefault="00000000">
      <w:pPr>
        <w:spacing w:before="60" w:after="100"/>
      </w:pPr>
      <w:r>
        <w:rPr>
          <w:color w:val="2C2C2C"/>
        </w:rPr>
        <w:t>Understanding the snail life cycle and managing breeding effectively is what separates a profitable farm from a stagnant one. Well-managed breeding cycles can compound your stock rapidly.</w:t>
      </w:r>
    </w:p>
    <w:p w14:paraId="46E203B0" w14:textId="77777777" w:rsidR="00940853" w:rsidRDefault="00940853">
      <w:pPr>
        <w:spacing w:after="80"/>
      </w:pPr>
    </w:p>
    <w:p w14:paraId="67B45293" w14:textId="77777777" w:rsidR="00940853" w:rsidRDefault="00000000">
      <w:pPr>
        <w:pStyle w:val="Heading2"/>
      </w:pPr>
      <w:bookmarkStart w:id="26" w:name="_Toc230517295"/>
      <w:r>
        <w:t>5.1 The Snail Life Cycle</w:t>
      </w:r>
      <w:bookmarkEnd w:id="2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000"/>
        <w:gridCol w:w="5360"/>
      </w:tblGrid>
      <w:tr w:rsidR="00940853" w14:paraId="1A7E8305" w14:textId="77777777">
        <w:tblPrEx>
          <w:tblCellMar>
            <w:top w:w="0" w:type="dxa"/>
            <w:bottom w:w="0" w:type="dxa"/>
          </w:tblCellMar>
        </w:tblPrEx>
        <w:trPr>
          <w:tblHeader/>
        </w:trPr>
        <w:tc>
          <w:tcPr>
            <w:tcW w:w="20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0BD0B0DD" w14:textId="77777777" w:rsidR="00940853" w:rsidRDefault="00000000">
            <w:pPr>
              <w:jc w:val="center"/>
            </w:pPr>
            <w:r>
              <w:rPr>
                <w:b/>
                <w:bCs/>
                <w:color w:val="FFFFFF"/>
                <w:sz w:val="20"/>
                <w:szCs w:val="20"/>
              </w:rPr>
              <w:t>Stage</w:t>
            </w:r>
          </w:p>
        </w:tc>
        <w:tc>
          <w:tcPr>
            <w:tcW w:w="20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601DD17F" w14:textId="77777777" w:rsidR="00940853" w:rsidRDefault="00000000">
            <w:pPr>
              <w:jc w:val="center"/>
            </w:pPr>
            <w:r>
              <w:rPr>
                <w:b/>
                <w:bCs/>
                <w:color w:val="FFFFFF"/>
                <w:sz w:val="20"/>
                <w:szCs w:val="20"/>
              </w:rPr>
              <w:t>Duration</w:t>
            </w:r>
          </w:p>
        </w:tc>
        <w:tc>
          <w:tcPr>
            <w:tcW w:w="53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72FACC5A" w14:textId="77777777" w:rsidR="00940853" w:rsidRDefault="00000000">
            <w:pPr>
              <w:jc w:val="center"/>
            </w:pPr>
            <w:r>
              <w:rPr>
                <w:b/>
                <w:bCs/>
                <w:color w:val="FFFFFF"/>
                <w:sz w:val="20"/>
                <w:szCs w:val="20"/>
              </w:rPr>
              <w:t>Key Management Actions</w:t>
            </w:r>
          </w:p>
        </w:tc>
      </w:tr>
      <w:tr w:rsidR="00940853" w14:paraId="44CA6BEE"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2752712" w14:textId="77777777" w:rsidR="00940853" w:rsidRDefault="00000000">
            <w:r>
              <w:rPr>
                <w:color w:val="2C2C2C"/>
                <w:sz w:val="21"/>
                <w:szCs w:val="21"/>
              </w:rPr>
              <w:t>Egg</w:t>
            </w:r>
          </w:p>
        </w:tc>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3687F41" w14:textId="77777777" w:rsidR="00940853" w:rsidRDefault="00000000">
            <w:r>
              <w:rPr>
                <w:color w:val="2C2C2C"/>
                <w:sz w:val="21"/>
                <w:szCs w:val="21"/>
              </w:rPr>
              <w:t>28–35 days incubation</w:t>
            </w:r>
          </w:p>
        </w:tc>
        <w:tc>
          <w:tcPr>
            <w:tcW w:w="53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AE6D6C7" w14:textId="77777777" w:rsidR="00940853" w:rsidRDefault="00000000">
            <w:r>
              <w:rPr>
                <w:color w:val="2C2C2C"/>
                <w:sz w:val="21"/>
                <w:szCs w:val="21"/>
              </w:rPr>
              <w:t>Do not disturb eggs; maintain 25–28°C; humidity 75–80%</w:t>
            </w:r>
          </w:p>
        </w:tc>
      </w:tr>
      <w:tr w:rsidR="00940853" w14:paraId="5E9CD34F"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49B68EC" w14:textId="77777777" w:rsidR="00940853" w:rsidRDefault="00000000">
            <w:r>
              <w:rPr>
                <w:color w:val="2C2C2C"/>
                <w:sz w:val="21"/>
                <w:szCs w:val="21"/>
              </w:rPr>
              <w:t>Juvenile</w:t>
            </w:r>
          </w:p>
        </w:tc>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914E8F1" w14:textId="77777777" w:rsidR="00940853" w:rsidRDefault="00000000">
            <w:r>
              <w:rPr>
                <w:color w:val="2C2C2C"/>
                <w:sz w:val="21"/>
                <w:szCs w:val="21"/>
              </w:rPr>
              <w:t>0–3 months</w:t>
            </w:r>
          </w:p>
        </w:tc>
        <w:tc>
          <w:tcPr>
            <w:tcW w:w="53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2396322" w14:textId="77777777" w:rsidR="00940853" w:rsidRDefault="00000000">
            <w:r>
              <w:rPr>
                <w:color w:val="2C2C2C"/>
                <w:sz w:val="21"/>
                <w:szCs w:val="21"/>
              </w:rPr>
              <w:t>Separate from adults; feed high-protein diet; calcium essential</w:t>
            </w:r>
          </w:p>
        </w:tc>
      </w:tr>
      <w:tr w:rsidR="00940853" w14:paraId="476BBEF4"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163743C" w14:textId="77777777" w:rsidR="00940853" w:rsidRDefault="00000000">
            <w:r>
              <w:rPr>
                <w:color w:val="2C2C2C"/>
                <w:sz w:val="21"/>
                <w:szCs w:val="21"/>
              </w:rPr>
              <w:t>Sub-adult</w:t>
            </w:r>
          </w:p>
        </w:tc>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F6F0946" w14:textId="77777777" w:rsidR="00940853" w:rsidRDefault="00000000">
            <w:r>
              <w:rPr>
                <w:color w:val="2C2C2C"/>
                <w:sz w:val="21"/>
                <w:szCs w:val="21"/>
              </w:rPr>
              <w:t>3–7 months</w:t>
            </w:r>
          </w:p>
        </w:tc>
        <w:tc>
          <w:tcPr>
            <w:tcW w:w="53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1C3965A" w14:textId="77777777" w:rsidR="00940853" w:rsidRDefault="00000000">
            <w:r>
              <w:rPr>
                <w:color w:val="2C2C2C"/>
                <w:sz w:val="21"/>
                <w:szCs w:val="21"/>
              </w:rPr>
              <w:t>Growing phase; monitor weight monthly; maximise calcium and green feed</w:t>
            </w:r>
          </w:p>
        </w:tc>
      </w:tr>
      <w:tr w:rsidR="00940853" w14:paraId="48FEA3B5"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0B8982B1" w14:textId="77777777" w:rsidR="00940853" w:rsidRDefault="00000000">
            <w:r>
              <w:rPr>
                <w:color w:val="2C2C2C"/>
                <w:sz w:val="21"/>
                <w:szCs w:val="21"/>
              </w:rPr>
              <w:t>Table size</w:t>
            </w:r>
          </w:p>
        </w:tc>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56787EF" w14:textId="77777777" w:rsidR="00940853" w:rsidRDefault="00000000">
            <w:r>
              <w:rPr>
                <w:color w:val="2C2C2C"/>
                <w:sz w:val="21"/>
                <w:szCs w:val="21"/>
              </w:rPr>
              <w:t>7–9 months</w:t>
            </w:r>
          </w:p>
        </w:tc>
        <w:tc>
          <w:tcPr>
            <w:tcW w:w="53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FD6A82D" w14:textId="77777777" w:rsidR="00940853" w:rsidRDefault="00000000">
            <w:r>
              <w:rPr>
                <w:color w:val="2C2C2C"/>
                <w:sz w:val="21"/>
                <w:szCs w:val="21"/>
              </w:rPr>
              <w:t>Can sell; optimal weight 200–350 g depending on species</w:t>
            </w:r>
          </w:p>
        </w:tc>
      </w:tr>
      <w:tr w:rsidR="00940853" w14:paraId="002FF03B"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BDB3D07" w14:textId="77777777" w:rsidR="00940853" w:rsidRDefault="00000000">
            <w:r>
              <w:rPr>
                <w:color w:val="2C2C2C"/>
                <w:sz w:val="21"/>
                <w:szCs w:val="21"/>
              </w:rPr>
              <w:t>Mature breeder</w:t>
            </w:r>
          </w:p>
        </w:tc>
        <w:tc>
          <w:tcPr>
            <w:tcW w:w="2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4C1336C" w14:textId="77777777" w:rsidR="00940853" w:rsidRDefault="00000000">
            <w:r>
              <w:rPr>
                <w:color w:val="2C2C2C"/>
                <w:sz w:val="21"/>
                <w:szCs w:val="21"/>
              </w:rPr>
              <w:t>12–18+ months</w:t>
            </w:r>
          </w:p>
        </w:tc>
        <w:tc>
          <w:tcPr>
            <w:tcW w:w="53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2DE9612" w14:textId="77777777" w:rsidR="00940853" w:rsidRDefault="00000000">
            <w:r>
              <w:rPr>
                <w:color w:val="2C2C2C"/>
                <w:sz w:val="21"/>
                <w:szCs w:val="21"/>
              </w:rPr>
              <w:t>Sexual maturity; thickened shell lip; separate selected breeders</w:t>
            </w:r>
          </w:p>
        </w:tc>
      </w:tr>
      <w:tr w:rsidR="00940853" w14:paraId="293C1A48" w14:textId="77777777">
        <w:tblPrEx>
          <w:tblCellMar>
            <w:top w:w="0" w:type="dxa"/>
            <w:bottom w:w="0" w:type="dxa"/>
          </w:tblCellMar>
        </w:tblPrEx>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A1FCA0B" w14:textId="77777777" w:rsidR="00940853" w:rsidRDefault="00000000">
            <w:r>
              <w:rPr>
                <w:color w:val="2C2C2C"/>
                <w:sz w:val="21"/>
                <w:szCs w:val="21"/>
              </w:rPr>
              <w:t>Productive adult</w:t>
            </w:r>
          </w:p>
        </w:tc>
        <w:tc>
          <w:tcPr>
            <w:tcW w:w="2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096F432" w14:textId="77777777" w:rsidR="00940853" w:rsidRDefault="00000000">
            <w:r>
              <w:rPr>
                <w:color w:val="2C2C2C"/>
                <w:sz w:val="21"/>
                <w:szCs w:val="21"/>
              </w:rPr>
              <w:t>1.5–5+ years</w:t>
            </w:r>
          </w:p>
        </w:tc>
        <w:tc>
          <w:tcPr>
            <w:tcW w:w="53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A22EF1D" w14:textId="77777777" w:rsidR="00940853" w:rsidRDefault="00000000">
            <w:r>
              <w:rPr>
                <w:color w:val="2C2C2C"/>
                <w:sz w:val="21"/>
                <w:szCs w:val="21"/>
              </w:rPr>
              <w:t>2–3 egg clutches per year; high value breeding stock</w:t>
            </w:r>
          </w:p>
        </w:tc>
      </w:tr>
    </w:tbl>
    <w:p w14:paraId="01C9019E" w14:textId="77777777" w:rsidR="00940853" w:rsidRDefault="00940853">
      <w:pPr>
        <w:spacing w:after="120"/>
      </w:pPr>
    </w:p>
    <w:p w14:paraId="174FCC7D" w14:textId="77777777" w:rsidR="00940853" w:rsidRDefault="00000000">
      <w:pPr>
        <w:pStyle w:val="Heading2"/>
      </w:pPr>
      <w:bookmarkStart w:id="27" w:name="_Toc230517296"/>
      <w:r>
        <w:t>5.2 Breeding Management</w:t>
      </w:r>
      <w:bookmarkEnd w:id="27"/>
    </w:p>
    <w:p w14:paraId="6B6492D4" w14:textId="77777777" w:rsidR="00940853" w:rsidRDefault="00000000">
      <w:pPr>
        <w:spacing w:before="60" w:after="100"/>
      </w:pPr>
      <w:r>
        <w:rPr>
          <w:color w:val="2C2C2C"/>
        </w:rPr>
        <w:t>Achatina achatina and A. fulica are hermaphrodites — every adult is capable of both male and female roles. However, they still require a partner to mate. Keep a 1:1 ratio or higher (more females) in breeding sections.</w:t>
      </w:r>
    </w:p>
    <w:p w14:paraId="0C61C16F" w14:textId="77777777" w:rsidR="00940853" w:rsidRDefault="00940853">
      <w:pPr>
        <w:spacing w:after="80"/>
      </w:pPr>
    </w:p>
    <w:p w14:paraId="1D4680E4" w14:textId="77777777" w:rsidR="00940853" w:rsidRDefault="00000000">
      <w:pPr>
        <w:pStyle w:val="Heading3"/>
      </w:pPr>
      <w:bookmarkStart w:id="28" w:name="_Toc230517297"/>
      <w:r>
        <w:t>Optimising Breeding Conditions</w:t>
      </w:r>
      <w:bookmarkEnd w:id="28"/>
    </w:p>
    <w:p w14:paraId="34CB5BD5" w14:textId="77777777" w:rsidR="00940853" w:rsidRDefault="00000000">
      <w:pPr>
        <w:pStyle w:val="ListParagraph"/>
        <w:numPr>
          <w:ilvl w:val="0"/>
          <w:numId w:val="2"/>
        </w:numPr>
        <w:spacing w:before="40" w:after="60"/>
      </w:pPr>
      <w:r>
        <w:rPr>
          <w:color w:val="2C2C2C"/>
        </w:rPr>
        <w:t>Breeding season peaks in the rainy season (April–September in Ghana) — natural humidity triggers mating</w:t>
      </w:r>
    </w:p>
    <w:p w14:paraId="788ECC46" w14:textId="77777777" w:rsidR="00940853" w:rsidRDefault="00000000">
      <w:pPr>
        <w:pStyle w:val="ListParagraph"/>
        <w:numPr>
          <w:ilvl w:val="0"/>
          <w:numId w:val="2"/>
        </w:numPr>
        <w:spacing w:before="40" w:after="60"/>
      </w:pPr>
      <w:r>
        <w:rPr>
          <w:color w:val="2C2C2C"/>
        </w:rPr>
        <w:t>Temperature 22–26°C and humidity 75–80% encourages maximum activity and egg laying</w:t>
      </w:r>
    </w:p>
    <w:p w14:paraId="193F87BA" w14:textId="77777777" w:rsidR="00940853" w:rsidRDefault="00000000">
      <w:pPr>
        <w:pStyle w:val="ListParagraph"/>
        <w:numPr>
          <w:ilvl w:val="0"/>
          <w:numId w:val="2"/>
        </w:numPr>
        <w:spacing w:before="40" w:after="60"/>
      </w:pPr>
      <w:r>
        <w:rPr>
          <w:color w:val="2C2C2C"/>
        </w:rPr>
        <w:t>Provide nesting sites — slightly deeper soil area (20–25 cm) where females can burrow to lay</w:t>
      </w:r>
    </w:p>
    <w:p w14:paraId="3546AC6F" w14:textId="77777777" w:rsidR="00940853" w:rsidRDefault="00000000">
      <w:pPr>
        <w:pStyle w:val="ListParagraph"/>
        <w:numPr>
          <w:ilvl w:val="0"/>
          <w:numId w:val="2"/>
        </w:numPr>
        <w:spacing w:before="40" w:after="60"/>
      </w:pPr>
      <w:r>
        <w:rPr>
          <w:color w:val="2C2C2C"/>
        </w:rPr>
        <w:t>Do not disturb breeding pairs — check quietly and minimally during active mating</w:t>
      </w:r>
    </w:p>
    <w:p w14:paraId="7351EB33" w14:textId="77777777" w:rsidR="00940853" w:rsidRDefault="00000000">
      <w:pPr>
        <w:pStyle w:val="ListParagraph"/>
        <w:numPr>
          <w:ilvl w:val="0"/>
          <w:numId w:val="2"/>
        </w:numPr>
        <w:spacing w:before="40" w:after="60"/>
      </w:pPr>
      <w:r>
        <w:rPr>
          <w:color w:val="2C2C2C"/>
        </w:rPr>
        <w:t>Mark breeding stock — keep records of which snails produce the most eggs</w:t>
      </w:r>
    </w:p>
    <w:p w14:paraId="28B8EB4E" w14:textId="77777777" w:rsidR="00940853" w:rsidRDefault="00000000">
      <w:pPr>
        <w:pStyle w:val="ListParagraph"/>
        <w:numPr>
          <w:ilvl w:val="0"/>
          <w:numId w:val="2"/>
        </w:numPr>
        <w:spacing w:before="40" w:after="60"/>
      </w:pPr>
      <w:r>
        <w:rPr>
          <w:color w:val="2C2C2C"/>
        </w:rPr>
        <w:t>Incubation: maintain temperature 25–28°C and high humidity; eggs hatch in 28–35 days</w:t>
      </w:r>
    </w:p>
    <w:p w14:paraId="5927D8D7" w14:textId="77777777" w:rsidR="00940853" w:rsidRDefault="00940853">
      <w:pPr>
        <w:spacing w:after="80"/>
      </w:pPr>
    </w:p>
    <w:p w14:paraId="68B69136" w14:textId="77777777" w:rsidR="00940853" w:rsidRDefault="00000000">
      <w:pPr>
        <w:pStyle w:val="Heading3"/>
      </w:pPr>
      <w:bookmarkStart w:id="29" w:name="_Toc230517298"/>
      <w:r>
        <w:t>Egg and Juvenile Management</w:t>
      </w:r>
      <w:bookmarkEnd w:id="29"/>
    </w:p>
    <w:p w14:paraId="3EEDAE0B" w14:textId="77777777" w:rsidR="00940853" w:rsidRDefault="00000000">
      <w:pPr>
        <w:pStyle w:val="ListParagraph"/>
        <w:numPr>
          <w:ilvl w:val="0"/>
          <w:numId w:val="3"/>
        </w:numPr>
        <w:spacing w:before="40" w:after="60"/>
      </w:pPr>
      <w:r>
        <w:rPr>
          <w:color w:val="2C2C2C"/>
        </w:rPr>
        <w:t>Collect eggs gently 24–48 hours after laying — mark with date</w:t>
      </w:r>
    </w:p>
    <w:p w14:paraId="3F3AA547" w14:textId="77777777" w:rsidR="00940853" w:rsidRDefault="00000000">
      <w:pPr>
        <w:pStyle w:val="ListParagraph"/>
        <w:numPr>
          <w:ilvl w:val="0"/>
          <w:numId w:val="3"/>
        </w:numPr>
        <w:spacing w:before="40" w:after="60"/>
      </w:pPr>
      <w:r>
        <w:rPr>
          <w:color w:val="2C2C2C"/>
        </w:rPr>
        <w:t>Incubate in a separate shallow tray with moist sand at 25–28°C</w:t>
      </w:r>
    </w:p>
    <w:p w14:paraId="47E360FF" w14:textId="77777777" w:rsidR="00940853" w:rsidRDefault="00000000">
      <w:pPr>
        <w:pStyle w:val="ListParagraph"/>
        <w:numPr>
          <w:ilvl w:val="0"/>
          <w:numId w:val="3"/>
        </w:numPr>
        <w:spacing w:before="40" w:after="60"/>
      </w:pPr>
      <w:r>
        <w:rPr>
          <w:color w:val="2C2C2C"/>
        </w:rPr>
        <w:lastRenderedPageBreak/>
        <w:t>Once hatched, move juveniles to a dedicated juvenile pen immediately</w:t>
      </w:r>
    </w:p>
    <w:p w14:paraId="790CE60F" w14:textId="77777777" w:rsidR="00940853" w:rsidRDefault="00000000">
      <w:pPr>
        <w:pStyle w:val="ListParagraph"/>
        <w:numPr>
          <w:ilvl w:val="0"/>
          <w:numId w:val="3"/>
        </w:numPr>
        <w:spacing w:before="40" w:after="60"/>
      </w:pPr>
      <w:r>
        <w:rPr>
          <w:color w:val="2C2C2C"/>
        </w:rPr>
        <w:t>Juvenile pen: fine soil, high protein feed (papaya + fish meal), constant calcium</w:t>
      </w:r>
    </w:p>
    <w:p w14:paraId="7EE2BBF7" w14:textId="77777777" w:rsidR="00940853" w:rsidRDefault="00000000">
      <w:pPr>
        <w:pStyle w:val="ListParagraph"/>
        <w:numPr>
          <w:ilvl w:val="0"/>
          <w:numId w:val="3"/>
        </w:numPr>
        <w:spacing w:before="40" w:after="60"/>
      </w:pPr>
      <w:r>
        <w:rPr>
          <w:color w:val="2C2C2C"/>
        </w:rPr>
        <w:t>Weigh and sort juveniles at 3 months — separate by size to prevent competition</w:t>
      </w:r>
    </w:p>
    <w:p w14:paraId="5B51EFEF" w14:textId="77777777" w:rsidR="00940853" w:rsidRDefault="00000000">
      <w:pPr>
        <w:pStyle w:val="ListParagraph"/>
        <w:numPr>
          <w:ilvl w:val="0"/>
          <w:numId w:val="3"/>
        </w:numPr>
        <w:spacing w:before="40" w:after="60"/>
      </w:pPr>
      <w:r>
        <w:rPr>
          <w:color w:val="2C2C2C"/>
        </w:rPr>
        <w:t>Move sub-adults to growing pen at 3–4 months</w:t>
      </w:r>
    </w:p>
    <w:p w14:paraId="716E91BE" w14:textId="77777777" w:rsidR="00940853" w:rsidRDefault="00940853">
      <w:pPr>
        <w:spacing w:after="120"/>
      </w:pPr>
    </w:p>
    <w:p w14:paraId="39DA11C5" w14:textId="77777777" w:rsidR="00940853" w:rsidRDefault="00000000">
      <w:pPr>
        <w:pStyle w:val="Heading2"/>
      </w:pPr>
      <w:bookmarkStart w:id="30" w:name="_Toc230517299"/>
      <w:r>
        <w:t>5.3 Harvest Strategy</w:t>
      </w:r>
      <w:bookmarkEnd w:id="30"/>
    </w:p>
    <w:p w14:paraId="7DE89432" w14:textId="77777777" w:rsidR="00940853" w:rsidRDefault="00000000">
      <w:pPr>
        <w:spacing w:before="60" w:after="100"/>
      </w:pPr>
      <w:r>
        <w:rPr>
          <w:color w:val="2C2C2C"/>
        </w:rPr>
        <w:t>When and how you harvest directly affects your profitability. Selling at different points in the growth cycle serves different market and cash flow needs.</w:t>
      </w:r>
    </w:p>
    <w:p w14:paraId="5E8A3600"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2200"/>
        <w:gridCol w:w="2480"/>
        <w:gridCol w:w="2480"/>
      </w:tblGrid>
      <w:tr w:rsidR="00940853" w14:paraId="25E1D0FD" w14:textId="77777777">
        <w:tblPrEx>
          <w:tblCellMar>
            <w:top w:w="0" w:type="dxa"/>
            <w:bottom w:w="0" w:type="dxa"/>
          </w:tblCellMar>
        </w:tblPrEx>
        <w:trPr>
          <w:tblHeader/>
        </w:trPr>
        <w:tc>
          <w:tcPr>
            <w:tcW w:w="22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7746974E" w14:textId="77777777" w:rsidR="00940853" w:rsidRDefault="00000000">
            <w:pPr>
              <w:jc w:val="center"/>
            </w:pPr>
            <w:r>
              <w:rPr>
                <w:b/>
                <w:bCs/>
                <w:color w:val="FFFFFF"/>
                <w:sz w:val="20"/>
                <w:szCs w:val="20"/>
              </w:rPr>
              <w:t>Harvest Point</w:t>
            </w:r>
          </w:p>
        </w:tc>
        <w:tc>
          <w:tcPr>
            <w:tcW w:w="22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6A278E75" w14:textId="77777777" w:rsidR="00940853" w:rsidRDefault="00000000">
            <w:pPr>
              <w:jc w:val="center"/>
            </w:pPr>
            <w:r>
              <w:rPr>
                <w:b/>
                <w:bCs/>
                <w:color w:val="FFFFFF"/>
                <w:sz w:val="20"/>
                <w:szCs w:val="20"/>
              </w:rPr>
              <w:t>Age</w:t>
            </w:r>
          </w:p>
        </w:tc>
        <w:tc>
          <w:tcPr>
            <w:tcW w:w="24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0A9119EA" w14:textId="77777777" w:rsidR="00940853" w:rsidRDefault="00000000">
            <w:pPr>
              <w:jc w:val="center"/>
            </w:pPr>
            <w:r>
              <w:rPr>
                <w:b/>
                <w:bCs/>
                <w:color w:val="FFFFFF"/>
                <w:sz w:val="20"/>
                <w:szCs w:val="20"/>
              </w:rPr>
              <w:t>Weight</w:t>
            </w:r>
          </w:p>
        </w:tc>
        <w:tc>
          <w:tcPr>
            <w:tcW w:w="24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7B9BDFB3" w14:textId="77777777" w:rsidR="00940853" w:rsidRDefault="00000000">
            <w:pPr>
              <w:jc w:val="center"/>
            </w:pPr>
            <w:r>
              <w:rPr>
                <w:b/>
                <w:bCs/>
                <w:color w:val="FFFFFF"/>
                <w:sz w:val="20"/>
                <w:szCs w:val="20"/>
              </w:rPr>
              <w:t>Best Strategy</w:t>
            </w:r>
          </w:p>
        </w:tc>
      </w:tr>
      <w:tr w:rsidR="00940853" w14:paraId="1A87298C"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31B303B" w14:textId="77777777" w:rsidR="00940853" w:rsidRDefault="00000000">
            <w:r>
              <w:rPr>
                <w:color w:val="2C2C2C"/>
                <w:sz w:val="21"/>
                <w:szCs w:val="21"/>
              </w:rPr>
              <w:t>Early harvest</w:t>
            </w:r>
          </w:p>
        </w:tc>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5163BB9" w14:textId="77777777" w:rsidR="00940853" w:rsidRDefault="00000000">
            <w:r>
              <w:rPr>
                <w:color w:val="2C2C2C"/>
                <w:sz w:val="21"/>
                <w:szCs w:val="21"/>
              </w:rPr>
              <w:t>7–9 months</w:t>
            </w:r>
          </w:p>
        </w:tc>
        <w:tc>
          <w:tcPr>
            <w:tcW w:w="2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0FDFE73" w14:textId="77777777" w:rsidR="00940853" w:rsidRDefault="00000000">
            <w:r>
              <w:rPr>
                <w:color w:val="2C2C2C"/>
                <w:sz w:val="21"/>
                <w:szCs w:val="21"/>
              </w:rPr>
              <w:t>150–250 g</w:t>
            </w:r>
          </w:p>
        </w:tc>
        <w:tc>
          <w:tcPr>
            <w:tcW w:w="2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B175E3E" w14:textId="77777777" w:rsidR="00940853" w:rsidRDefault="00000000">
            <w:r>
              <w:rPr>
                <w:color w:val="2C2C2C"/>
                <w:sz w:val="21"/>
                <w:szCs w:val="21"/>
              </w:rPr>
              <w:t>Cash flow; local market; wet season supply</w:t>
            </w:r>
          </w:p>
        </w:tc>
      </w:tr>
      <w:tr w:rsidR="00940853" w14:paraId="1077A016"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E519C1A" w14:textId="77777777" w:rsidR="00940853" w:rsidRDefault="00000000">
            <w:r>
              <w:rPr>
                <w:color w:val="2C2C2C"/>
                <w:sz w:val="21"/>
                <w:szCs w:val="21"/>
              </w:rPr>
              <w:t>Standard harvest</w:t>
            </w:r>
          </w:p>
        </w:tc>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BDE6CC9" w14:textId="77777777" w:rsidR="00940853" w:rsidRDefault="00000000">
            <w:r>
              <w:rPr>
                <w:color w:val="2C2C2C"/>
                <w:sz w:val="21"/>
                <w:szCs w:val="21"/>
              </w:rPr>
              <w:t>9–12 months</w:t>
            </w:r>
          </w:p>
        </w:tc>
        <w:tc>
          <w:tcPr>
            <w:tcW w:w="2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0F001E9C" w14:textId="77777777" w:rsidR="00940853" w:rsidRDefault="00000000">
            <w:r>
              <w:rPr>
                <w:color w:val="2C2C2C"/>
                <w:sz w:val="21"/>
                <w:szCs w:val="21"/>
              </w:rPr>
              <w:t>250–400 g</w:t>
            </w:r>
          </w:p>
        </w:tc>
        <w:tc>
          <w:tcPr>
            <w:tcW w:w="2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2A2F402" w14:textId="77777777" w:rsidR="00940853" w:rsidRDefault="00000000">
            <w:r>
              <w:rPr>
                <w:color w:val="2C2C2C"/>
                <w:sz w:val="21"/>
                <w:szCs w:val="21"/>
              </w:rPr>
              <w:t>Restaurants; hotels; best local price</w:t>
            </w:r>
          </w:p>
        </w:tc>
      </w:tr>
      <w:tr w:rsidR="00940853" w14:paraId="3A17A92A"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84517AD" w14:textId="77777777" w:rsidR="00940853" w:rsidRDefault="00000000">
            <w:r>
              <w:rPr>
                <w:color w:val="2C2C2C"/>
                <w:sz w:val="21"/>
                <w:szCs w:val="21"/>
              </w:rPr>
              <w:t>Premium harvest</w:t>
            </w:r>
          </w:p>
        </w:tc>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DAA1DB7" w14:textId="77777777" w:rsidR="00940853" w:rsidRDefault="00000000">
            <w:r>
              <w:rPr>
                <w:color w:val="2C2C2C"/>
                <w:sz w:val="21"/>
                <w:szCs w:val="21"/>
              </w:rPr>
              <w:t>12–18 months</w:t>
            </w:r>
          </w:p>
        </w:tc>
        <w:tc>
          <w:tcPr>
            <w:tcW w:w="2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242D577" w14:textId="77777777" w:rsidR="00940853" w:rsidRDefault="00000000">
            <w:r>
              <w:rPr>
                <w:color w:val="2C2C2C"/>
                <w:sz w:val="21"/>
                <w:szCs w:val="21"/>
              </w:rPr>
              <w:t>400–600 g</w:t>
            </w:r>
          </w:p>
        </w:tc>
        <w:tc>
          <w:tcPr>
            <w:tcW w:w="2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90403EE" w14:textId="77777777" w:rsidR="00940853" w:rsidRDefault="00000000">
            <w:r>
              <w:rPr>
                <w:color w:val="2C2C2C"/>
                <w:sz w:val="21"/>
                <w:szCs w:val="21"/>
              </w:rPr>
              <w:t>Export; premium pricing; institutional buyers</w:t>
            </w:r>
          </w:p>
        </w:tc>
      </w:tr>
      <w:tr w:rsidR="00940853" w14:paraId="688280DA"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8C172B8" w14:textId="77777777" w:rsidR="00940853" w:rsidRDefault="00000000">
            <w:r>
              <w:rPr>
                <w:color w:val="2C2C2C"/>
                <w:sz w:val="21"/>
                <w:szCs w:val="21"/>
              </w:rPr>
              <w:t>Breeding stock</w:t>
            </w:r>
          </w:p>
        </w:tc>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05ADB1A" w14:textId="77777777" w:rsidR="00940853" w:rsidRDefault="00000000">
            <w:r>
              <w:rPr>
                <w:color w:val="2C2C2C"/>
                <w:sz w:val="21"/>
                <w:szCs w:val="21"/>
              </w:rPr>
              <w:t>18+ months</w:t>
            </w:r>
          </w:p>
        </w:tc>
        <w:tc>
          <w:tcPr>
            <w:tcW w:w="2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894619D" w14:textId="77777777" w:rsidR="00940853" w:rsidRDefault="00000000">
            <w:r>
              <w:rPr>
                <w:color w:val="2C2C2C"/>
                <w:sz w:val="21"/>
                <w:szCs w:val="21"/>
              </w:rPr>
              <w:t>600–900 g</w:t>
            </w:r>
          </w:p>
        </w:tc>
        <w:tc>
          <w:tcPr>
            <w:tcW w:w="2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F71B6E7" w14:textId="77777777" w:rsidR="00940853" w:rsidRDefault="00000000">
            <w:r>
              <w:rPr>
                <w:color w:val="2C2C2C"/>
                <w:sz w:val="21"/>
                <w:szCs w:val="21"/>
              </w:rPr>
              <w:t>Sell as breeding pairs (GHS 200–500/pair)</w:t>
            </w:r>
          </w:p>
        </w:tc>
      </w:tr>
    </w:tbl>
    <w:p w14:paraId="7196093A"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0D2CA7E0"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23ECF4B4" w14:textId="77777777" w:rsidR="00940853" w:rsidRDefault="00000000">
            <w:pPr>
              <w:spacing w:after="60"/>
            </w:pPr>
            <w:r>
              <w:rPr>
                <w:b/>
                <w:bCs/>
                <w:color w:val="C47A1E"/>
                <w:sz w:val="21"/>
                <w:szCs w:val="21"/>
              </w:rPr>
              <w:t>📊 Timing Strategy</w:t>
            </w:r>
          </w:p>
          <w:p w14:paraId="54744FF7" w14:textId="77777777" w:rsidR="00940853" w:rsidRDefault="00000000">
            <w:r>
              <w:rPr>
                <w:color w:val="2C2C2C"/>
                <w:sz w:val="21"/>
                <w:szCs w:val="21"/>
              </w:rPr>
              <w:t>Hold snails to sell in the dry season (November–March) if your cash flow allows. Prices can be 3× the wet season price. A snail worth GHS 30 in August may fetch GHS 90 in January.</w:t>
            </w:r>
          </w:p>
        </w:tc>
      </w:tr>
    </w:tbl>
    <w:p w14:paraId="0530FA7F" w14:textId="77777777" w:rsidR="00940853" w:rsidRDefault="00940853">
      <w:pPr>
        <w:spacing w:after="120"/>
      </w:pPr>
    </w:p>
    <w:p w14:paraId="43067D81" w14:textId="77777777" w:rsidR="00940853" w:rsidRDefault="00000000">
      <w:pPr>
        <w:pStyle w:val="Heading3"/>
      </w:pPr>
      <w:bookmarkStart w:id="31" w:name="_Toc230517300"/>
      <w:r>
        <w:t>Module 5 Knowledge Check</w:t>
      </w:r>
      <w:bookmarkEnd w:id="3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13404C3A"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B098D82"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886B7A6" w14:textId="77777777" w:rsidR="00940853" w:rsidRDefault="00000000">
            <w:r>
              <w:rPr>
                <w:color w:val="2C2C2C"/>
              </w:rPr>
              <w:t>Can you describe the six stages of the Achatina achatina life cycle?</w:t>
            </w:r>
          </w:p>
        </w:tc>
      </w:tr>
      <w:tr w:rsidR="00940853" w14:paraId="6142ABC6"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24B8F648"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66CCFE3F" w14:textId="77777777" w:rsidR="00940853" w:rsidRDefault="00000000">
            <w:r>
              <w:rPr>
                <w:color w:val="2C2C2C"/>
              </w:rPr>
              <w:t>Do you know the correct incubation temperature and humidity for snail eggs?</w:t>
            </w:r>
          </w:p>
        </w:tc>
      </w:tr>
      <w:tr w:rsidR="00940853" w14:paraId="6576786E"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5C4B28E"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602D370" w14:textId="77777777" w:rsidR="00940853" w:rsidRDefault="00000000">
            <w:r>
              <w:rPr>
                <w:color w:val="2C2C2C"/>
              </w:rPr>
              <w:t>Can you explain why juveniles must be separated from adults?</w:t>
            </w:r>
          </w:p>
        </w:tc>
      </w:tr>
      <w:tr w:rsidR="00940853" w14:paraId="2815AC10"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CF700D6"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AE7C24B" w14:textId="77777777" w:rsidR="00940853" w:rsidRDefault="00000000">
            <w:r>
              <w:rPr>
                <w:color w:val="2C2C2C"/>
              </w:rPr>
              <w:t>Can you calculate the value difference between selling in wet vs dry season?</w:t>
            </w:r>
          </w:p>
        </w:tc>
      </w:tr>
    </w:tbl>
    <w:p w14:paraId="62769C2E" w14:textId="77777777" w:rsidR="00940853" w:rsidRDefault="00000000">
      <w:r>
        <w:br w:type="page"/>
      </w:r>
    </w:p>
    <w:p w14:paraId="7B527DA7" w14:textId="77777777" w:rsidR="00940853" w:rsidRDefault="00000000">
      <w:pPr>
        <w:pStyle w:val="Heading1"/>
      </w:pPr>
      <w:bookmarkStart w:id="32" w:name="_Toc230517301"/>
      <w:r>
        <w:lastRenderedPageBreak/>
        <w:t>Module 6: Health Management &amp; Biosecurity</w:t>
      </w:r>
      <w:bookmarkEnd w:id="32"/>
    </w:p>
    <w:p w14:paraId="26AB73EB" w14:textId="77777777" w:rsidR="00940853" w:rsidRDefault="00000000">
      <w:pPr>
        <w:spacing w:before="60" w:after="100"/>
      </w:pPr>
      <w:r>
        <w:rPr>
          <w:color w:val="2C2C2C"/>
        </w:rPr>
        <w:t>Snails are relatively hardy animals with few major diseases, but prevention is always better than treatment. Good hygiene, regular monitoring, and biosecurity practices protect your investment.</w:t>
      </w:r>
    </w:p>
    <w:p w14:paraId="1A8AC8C7" w14:textId="77777777" w:rsidR="00940853" w:rsidRDefault="00940853">
      <w:pPr>
        <w:spacing w:after="80"/>
      </w:pPr>
    </w:p>
    <w:p w14:paraId="59453BEE" w14:textId="77777777" w:rsidR="00940853" w:rsidRDefault="00000000">
      <w:pPr>
        <w:pStyle w:val="Heading2"/>
      </w:pPr>
      <w:bookmarkStart w:id="33" w:name="_Toc230517302"/>
      <w:r>
        <w:t>6.1 Common Health Problems</w:t>
      </w:r>
      <w:bookmarkEnd w:id="3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00"/>
        <w:gridCol w:w="1800"/>
        <w:gridCol w:w="2760"/>
        <w:gridCol w:w="2900"/>
      </w:tblGrid>
      <w:tr w:rsidR="00940853" w14:paraId="646965B3" w14:textId="77777777">
        <w:tblPrEx>
          <w:tblCellMar>
            <w:top w:w="0" w:type="dxa"/>
            <w:bottom w:w="0" w:type="dxa"/>
          </w:tblCellMar>
        </w:tblPrEx>
        <w:trPr>
          <w:tblHeader/>
        </w:trPr>
        <w:tc>
          <w:tcPr>
            <w:tcW w:w="19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5018F7CC" w14:textId="77777777" w:rsidR="00940853" w:rsidRDefault="00000000">
            <w:pPr>
              <w:jc w:val="center"/>
            </w:pPr>
            <w:r>
              <w:rPr>
                <w:b/>
                <w:bCs/>
                <w:color w:val="FFFFFF"/>
                <w:sz w:val="20"/>
                <w:szCs w:val="20"/>
              </w:rPr>
              <w:t>Problem</w:t>
            </w:r>
          </w:p>
        </w:tc>
        <w:tc>
          <w:tcPr>
            <w:tcW w:w="18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68E71AE2" w14:textId="77777777" w:rsidR="00940853" w:rsidRDefault="00000000">
            <w:pPr>
              <w:jc w:val="center"/>
            </w:pPr>
            <w:r>
              <w:rPr>
                <w:b/>
                <w:bCs/>
                <w:color w:val="FFFFFF"/>
                <w:sz w:val="20"/>
                <w:szCs w:val="20"/>
              </w:rPr>
              <w:t>Signs</w:t>
            </w:r>
          </w:p>
        </w:tc>
        <w:tc>
          <w:tcPr>
            <w:tcW w:w="27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04FF3EC6" w14:textId="77777777" w:rsidR="00940853" w:rsidRDefault="00000000">
            <w:pPr>
              <w:jc w:val="center"/>
            </w:pPr>
            <w:r>
              <w:rPr>
                <w:b/>
                <w:bCs/>
                <w:color w:val="FFFFFF"/>
                <w:sz w:val="20"/>
                <w:szCs w:val="20"/>
              </w:rPr>
              <w:t>Cause</w:t>
            </w:r>
          </w:p>
        </w:tc>
        <w:tc>
          <w:tcPr>
            <w:tcW w:w="29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4F17F045" w14:textId="77777777" w:rsidR="00940853" w:rsidRDefault="00000000">
            <w:pPr>
              <w:jc w:val="center"/>
            </w:pPr>
            <w:r>
              <w:rPr>
                <w:b/>
                <w:bCs/>
                <w:color w:val="FFFFFF"/>
                <w:sz w:val="20"/>
                <w:szCs w:val="20"/>
              </w:rPr>
              <w:t>Action</w:t>
            </w:r>
          </w:p>
        </w:tc>
      </w:tr>
      <w:tr w:rsidR="00940853" w14:paraId="1555C5CD"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A6F6DAD" w14:textId="77777777" w:rsidR="00940853" w:rsidRDefault="00000000">
            <w:r>
              <w:rPr>
                <w:color w:val="2C2C2C"/>
                <w:sz w:val="21"/>
                <w:szCs w:val="21"/>
              </w:rPr>
              <w:t>Intestinal Worms</w:t>
            </w:r>
          </w:p>
        </w:tc>
        <w:tc>
          <w:tcPr>
            <w:tcW w:w="1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FCF6408" w14:textId="77777777" w:rsidR="00940853" w:rsidRDefault="00000000">
            <w:r>
              <w:rPr>
                <w:color w:val="2C2C2C"/>
                <w:sz w:val="21"/>
                <w:szCs w:val="21"/>
              </w:rPr>
              <w:t>Weight loss; thin shell; lethargy</w:t>
            </w:r>
          </w:p>
        </w:tc>
        <w:tc>
          <w:tcPr>
            <w:tcW w:w="27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23D6D1C" w14:textId="77777777" w:rsidR="00940853" w:rsidRDefault="00000000">
            <w:r>
              <w:rPr>
                <w:color w:val="2C2C2C"/>
                <w:sz w:val="21"/>
                <w:szCs w:val="21"/>
              </w:rPr>
              <w:t>Contaminated soil; poor rotation</w:t>
            </w:r>
          </w:p>
        </w:tc>
        <w:tc>
          <w:tcPr>
            <w:tcW w:w="29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98F9BB7" w14:textId="77777777" w:rsidR="00940853" w:rsidRDefault="00000000">
            <w:r>
              <w:rPr>
                <w:color w:val="2C2C2C"/>
                <w:sz w:val="21"/>
                <w:szCs w:val="21"/>
              </w:rPr>
              <w:t>Remove affected snails; clean substrate; rotate pens every 6 months</w:t>
            </w:r>
          </w:p>
        </w:tc>
      </w:tr>
      <w:tr w:rsidR="00940853" w14:paraId="4EB310FE"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69208F1" w14:textId="77777777" w:rsidR="00940853" w:rsidRDefault="00000000">
            <w:r>
              <w:rPr>
                <w:color w:val="2C2C2C"/>
                <w:sz w:val="21"/>
                <w:szCs w:val="21"/>
              </w:rPr>
              <w:t>Fungal Shell Disease</w:t>
            </w:r>
          </w:p>
        </w:tc>
        <w:tc>
          <w:tcPr>
            <w:tcW w:w="18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B6DB341" w14:textId="77777777" w:rsidR="00940853" w:rsidRDefault="00000000">
            <w:r>
              <w:rPr>
                <w:color w:val="2C2C2C"/>
                <w:sz w:val="21"/>
                <w:szCs w:val="21"/>
              </w:rPr>
              <w:t>White/grey patches on shell; erosion</w:t>
            </w:r>
          </w:p>
        </w:tc>
        <w:tc>
          <w:tcPr>
            <w:tcW w:w="27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A82BD2C" w14:textId="77777777" w:rsidR="00940853" w:rsidRDefault="00000000">
            <w:r>
              <w:rPr>
                <w:color w:val="2C2C2C"/>
                <w:sz w:val="21"/>
                <w:szCs w:val="21"/>
              </w:rPr>
              <w:t>Excessive moisture + poor ventilation</w:t>
            </w:r>
          </w:p>
        </w:tc>
        <w:tc>
          <w:tcPr>
            <w:tcW w:w="29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4A024DD" w14:textId="77777777" w:rsidR="00940853" w:rsidRDefault="00000000">
            <w:r>
              <w:rPr>
                <w:color w:val="2C2C2C"/>
                <w:sz w:val="21"/>
                <w:szCs w:val="21"/>
              </w:rPr>
              <w:t>Improve airflow; reduce humidity slightly; isolate affected snails</w:t>
            </w:r>
          </w:p>
        </w:tc>
      </w:tr>
      <w:tr w:rsidR="00940853" w14:paraId="75BF8B6A"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69FD0E4" w14:textId="77777777" w:rsidR="00940853" w:rsidRDefault="00000000">
            <w:r>
              <w:rPr>
                <w:color w:val="2C2C2C"/>
                <w:sz w:val="21"/>
                <w:szCs w:val="21"/>
              </w:rPr>
              <w:t>Fly Maggots (Myiasis)</w:t>
            </w:r>
          </w:p>
        </w:tc>
        <w:tc>
          <w:tcPr>
            <w:tcW w:w="1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C1D94E3" w14:textId="77777777" w:rsidR="00940853" w:rsidRDefault="00000000">
            <w:r>
              <w:rPr>
                <w:color w:val="2C2C2C"/>
                <w:sz w:val="21"/>
                <w:szCs w:val="21"/>
              </w:rPr>
              <w:t>Maggots on body; lethargy; stops eating</w:t>
            </w:r>
          </w:p>
        </w:tc>
        <w:tc>
          <w:tcPr>
            <w:tcW w:w="27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5E5D568" w14:textId="77777777" w:rsidR="00940853" w:rsidRDefault="00000000">
            <w:r>
              <w:rPr>
                <w:color w:val="2C2C2C"/>
                <w:sz w:val="21"/>
                <w:szCs w:val="21"/>
              </w:rPr>
              <w:t>Open wounds; poor sanitation</w:t>
            </w:r>
          </w:p>
        </w:tc>
        <w:tc>
          <w:tcPr>
            <w:tcW w:w="29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D38C3E2" w14:textId="77777777" w:rsidR="00940853" w:rsidRDefault="00000000">
            <w:r>
              <w:rPr>
                <w:color w:val="2C2C2C"/>
                <w:sz w:val="21"/>
                <w:szCs w:val="21"/>
              </w:rPr>
              <w:t>Remove dead snails daily; fine mesh covers; clean pen weekly</w:t>
            </w:r>
          </w:p>
        </w:tc>
      </w:tr>
      <w:tr w:rsidR="00940853" w14:paraId="1E004DB8"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0546B4D" w14:textId="77777777" w:rsidR="00940853" w:rsidRDefault="00000000">
            <w:r>
              <w:rPr>
                <w:color w:val="2C2C2C"/>
                <w:sz w:val="21"/>
                <w:szCs w:val="21"/>
              </w:rPr>
              <w:t>Bacterial Infection</w:t>
            </w:r>
          </w:p>
        </w:tc>
        <w:tc>
          <w:tcPr>
            <w:tcW w:w="18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1A5444F" w14:textId="77777777" w:rsidR="00940853" w:rsidRDefault="00000000">
            <w:r>
              <w:rPr>
                <w:color w:val="2C2C2C"/>
                <w:sz w:val="21"/>
                <w:szCs w:val="21"/>
              </w:rPr>
              <w:t>Foul-smelling mucus; body goes limp</w:t>
            </w:r>
          </w:p>
        </w:tc>
        <w:tc>
          <w:tcPr>
            <w:tcW w:w="27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C3A74A6" w14:textId="77777777" w:rsidR="00940853" w:rsidRDefault="00000000">
            <w:r>
              <w:rPr>
                <w:color w:val="2C2C2C"/>
                <w:sz w:val="21"/>
                <w:szCs w:val="21"/>
              </w:rPr>
              <w:t>Contaminated feed or water; overcrowding</w:t>
            </w:r>
          </w:p>
        </w:tc>
        <w:tc>
          <w:tcPr>
            <w:tcW w:w="29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999D7FF" w14:textId="77777777" w:rsidR="00940853" w:rsidRDefault="00000000">
            <w:r>
              <w:rPr>
                <w:color w:val="2C2C2C"/>
                <w:sz w:val="21"/>
                <w:szCs w:val="21"/>
              </w:rPr>
              <w:t>Isolate; mild salt-water clean; improve ventilation; reduce density</w:t>
            </w:r>
          </w:p>
        </w:tc>
      </w:tr>
      <w:tr w:rsidR="00940853" w14:paraId="08EB3D32"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CB25DE5" w14:textId="77777777" w:rsidR="00940853" w:rsidRDefault="00000000">
            <w:r>
              <w:rPr>
                <w:color w:val="2C2C2C"/>
                <w:sz w:val="21"/>
                <w:szCs w:val="21"/>
              </w:rPr>
              <w:t>Heat Desiccation</w:t>
            </w:r>
          </w:p>
        </w:tc>
        <w:tc>
          <w:tcPr>
            <w:tcW w:w="1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1C8C9B2" w14:textId="77777777" w:rsidR="00940853" w:rsidRDefault="00000000">
            <w:r>
              <w:rPr>
                <w:color w:val="2C2C2C"/>
                <w:sz w:val="21"/>
                <w:szCs w:val="21"/>
              </w:rPr>
              <w:t>Shell sealed with mucus plug; clustered</w:t>
            </w:r>
          </w:p>
        </w:tc>
        <w:tc>
          <w:tcPr>
            <w:tcW w:w="27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EEE91A5" w14:textId="77777777" w:rsidR="00940853" w:rsidRDefault="00000000">
            <w:r>
              <w:rPr>
                <w:color w:val="2C2C2C"/>
                <w:sz w:val="21"/>
                <w:szCs w:val="21"/>
              </w:rPr>
              <w:t>Temperature &gt;35°C or low humidity</w:t>
            </w:r>
          </w:p>
        </w:tc>
        <w:tc>
          <w:tcPr>
            <w:tcW w:w="29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1565AEF" w14:textId="77777777" w:rsidR="00940853" w:rsidRDefault="00000000">
            <w:r>
              <w:rPr>
                <w:color w:val="2C2C2C"/>
                <w:sz w:val="21"/>
                <w:szCs w:val="21"/>
              </w:rPr>
              <w:t>Move to shade immediately; mist; add shade netting</w:t>
            </w:r>
          </w:p>
        </w:tc>
      </w:tr>
      <w:tr w:rsidR="00940853" w14:paraId="5513D1AE" w14:textId="77777777">
        <w:tblPrEx>
          <w:tblCellMar>
            <w:top w:w="0" w:type="dxa"/>
            <w:bottom w:w="0" w:type="dxa"/>
          </w:tblCellMar>
        </w:tblPrEx>
        <w:tc>
          <w:tcPr>
            <w:tcW w:w="19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3976DBF" w14:textId="77777777" w:rsidR="00940853" w:rsidRDefault="00000000">
            <w:r>
              <w:rPr>
                <w:color w:val="2C2C2C"/>
                <w:sz w:val="21"/>
                <w:szCs w:val="21"/>
              </w:rPr>
              <w:t>Shell Thinness</w:t>
            </w:r>
          </w:p>
        </w:tc>
        <w:tc>
          <w:tcPr>
            <w:tcW w:w="18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35A1646" w14:textId="77777777" w:rsidR="00940853" w:rsidRDefault="00000000">
            <w:r>
              <w:rPr>
                <w:color w:val="2C2C2C"/>
                <w:sz w:val="21"/>
                <w:szCs w:val="21"/>
              </w:rPr>
              <w:t>Fragile, easily cracked shell</w:t>
            </w:r>
          </w:p>
        </w:tc>
        <w:tc>
          <w:tcPr>
            <w:tcW w:w="27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21545C2" w14:textId="77777777" w:rsidR="00940853" w:rsidRDefault="00000000">
            <w:r>
              <w:rPr>
                <w:color w:val="2C2C2C"/>
                <w:sz w:val="21"/>
                <w:szCs w:val="21"/>
              </w:rPr>
              <w:t>Calcium deficiency</w:t>
            </w:r>
          </w:p>
        </w:tc>
        <w:tc>
          <w:tcPr>
            <w:tcW w:w="29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5220483" w14:textId="77777777" w:rsidR="00940853" w:rsidRDefault="00000000">
            <w:r>
              <w:rPr>
                <w:color w:val="2C2C2C"/>
                <w:sz w:val="21"/>
                <w:szCs w:val="21"/>
              </w:rPr>
              <w:t>Increase calcium provision; check pH; add eggshells/limestone</w:t>
            </w:r>
          </w:p>
        </w:tc>
      </w:tr>
    </w:tbl>
    <w:p w14:paraId="745FF3F9" w14:textId="77777777" w:rsidR="00940853" w:rsidRDefault="00940853">
      <w:pPr>
        <w:spacing w:after="120"/>
      </w:pPr>
    </w:p>
    <w:p w14:paraId="201F89A6" w14:textId="77777777" w:rsidR="00940853" w:rsidRDefault="00000000">
      <w:pPr>
        <w:pStyle w:val="Heading2"/>
      </w:pPr>
      <w:bookmarkStart w:id="34" w:name="_Toc230517303"/>
      <w:r>
        <w:t>6.2 Biosecurity Protocols</w:t>
      </w:r>
      <w:bookmarkEnd w:id="34"/>
    </w:p>
    <w:p w14:paraId="74F0783F" w14:textId="77777777" w:rsidR="00940853" w:rsidRDefault="00000000">
      <w:pPr>
        <w:pStyle w:val="ListParagraph"/>
        <w:numPr>
          <w:ilvl w:val="0"/>
          <w:numId w:val="2"/>
        </w:numPr>
        <w:spacing w:before="40" w:after="60"/>
      </w:pPr>
      <w:r>
        <w:rPr>
          <w:color w:val="2C2C2C"/>
        </w:rPr>
        <w:t>Quarantine all new stock for 2 weeks before introducing to the main flock</w:t>
      </w:r>
    </w:p>
    <w:p w14:paraId="48420C03" w14:textId="77777777" w:rsidR="00940853" w:rsidRDefault="00000000">
      <w:pPr>
        <w:pStyle w:val="ListParagraph"/>
        <w:numPr>
          <w:ilvl w:val="0"/>
          <w:numId w:val="2"/>
        </w:numPr>
        <w:spacing w:before="40" w:after="60"/>
      </w:pPr>
      <w:r>
        <w:rPr>
          <w:color w:val="2C2C2C"/>
        </w:rPr>
        <w:t>Clean and disinfect all equipment (buckets, trays, tools) between uses</w:t>
      </w:r>
    </w:p>
    <w:p w14:paraId="28D3A423" w14:textId="77777777" w:rsidR="00940853" w:rsidRDefault="00000000">
      <w:pPr>
        <w:pStyle w:val="ListParagraph"/>
        <w:numPr>
          <w:ilvl w:val="0"/>
          <w:numId w:val="2"/>
        </w:numPr>
        <w:spacing w:before="40" w:after="60"/>
      </w:pPr>
      <w:r>
        <w:rPr>
          <w:color w:val="2C2C2C"/>
        </w:rPr>
        <w:t>Replace substrate completely every 6–12 months or when contamination is suspected</w:t>
      </w:r>
    </w:p>
    <w:p w14:paraId="5A4C8C69" w14:textId="77777777" w:rsidR="00940853" w:rsidRDefault="00000000">
      <w:pPr>
        <w:pStyle w:val="ListParagraph"/>
        <w:numPr>
          <w:ilvl w:val="0"/>
          <w:numId w:val="2"/>
        </w:numPr>
        <w:spacing w:before="40" w:after="60"/>
      </w:pPr>
      <w:r>
        <w:rPr>
          <w:color w:val="2C2C2C"/>
        </w:rPr>
        <w:t>Install footbath at pen entry — prevents chemical and pathogen entry</w:t>
      </w:r>
    </w:p>
    <w:p w14:paraId="45B36CBD" w14:textId="77777777" w:rsidR="00940853" w:rsidRDefault="00000000">
      <w:pPr>
        <w:pStyle w:val="ListParagraph"/>
        <w:numPr>
          <w:ilvl w:val="0"/>
          <w:numId w:val="2"/>
        </w:numPr>
        <w:spacing w:before="40" w:after="60"/>
      </w:pPr>
      <w:r>
        <w:rPr>
          <w:color w:val="2C2C2C"/>
        </w:rPr>
        <w:t>Remove dead snails within 24 hours — decomposing bodies attract flies and spread disease</w:t>
      </w:r>
    </w:p>
    <w:p w14:paraId="0F5F6B46" w14:textId="77777777" w:rsidR="00940853" w:rsidRDefault="00000000">
      <w:pPr>
        <w:pStyle w:val="ListParagraph"/>
        <w:numPr>
          <w:ilvl w:val="0"/>
          <w:numId w:val="2"/>
        </w:numPr>
        <w:spacing w:before="40" w:after="60"/>
      </w:pPr>
      <w:r>
        <w:rPr>
          <w:color w:val="2C2C2C"/>
        </w:rPr>
        <w:t>Keep pets, birds, and other animals away from snail pens</w:t>
      </w:r>
    </w:p>
    <w:p w14:paraId="5AA32363" w14:textId="77777777" w:rsidR="00940853" w:rsidRDefault="00000000">
      <w:pPr>
        <w:pStyle w:val="ListParagraph"/>
        <w:numPr>
          <w:ilvl w:val="0"/>
          <w:numId w:val="2"/>
        </w:numPr>
        <w:spacing w:before="40" w:after="60"/>
      </w:pPr>
      <w:r>
        <w:rPr>
          <w:color w:val="2C2C2C"/>
        </w:rPr>
        <w:t>No pesticides, herbicides, or fertilisers within 10 metres of any snail pen</w:t>
      </w:r>
    </w:p>
    <w:p w14:paraId="3F916754"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27355F0B" w14:textId="77777777">
        <w:tblPrEx>
          <w:tblCellMar>
            <w:top w:w="0" w:type="dxa"/>
            <w:bottom w:w="0" w:type="dxa"/>
          </w:tblCellMar>
        </w:tblPrEx>
        <w:tc>
          <w:tcPr>
            <w:tcW w:w="9360" w:type="dxa"/>
            <w:tcBorders>
              <w:top w:val="nil"/>
              <w:left w:val="thick" w:sz="28" w:space="0" w:color="B22222"/>
              <w:bottom w:val="nil"/>
              <w:right w:val="nil"/>
            </w:tcBorders>
            <w:shd w:val="clear" w:color="auto" w:fill="FDEDEC"/>
            <w:tcMar>
              <w:top w:w="100" w:type="dxa"/>
              <w:left w:w="220" w:type="dxa"/>
              <w:bottom w:w="100" w:type="dxa"/>
              <w:right w:w="120" w:type="dxa"/>
            </w:tcMar>
          </w:tcPr>
          <w:p w14:paraId="4835DD9A" w14:textId="77777777" w:rsidR="00940853" w:rsidRDefault="00000000">
            <w:pPr>
              <w:spacing w:after="60"/>
            </w:pPr>
            <w:r>
              <w:rPr>
                <w:b/>
                <w:bCs/>
                <w:color w:val="B22222"/>
                <w:sz w:val="21"/>
                <w:szCs w:val="21"/>
              </w:rPr>
              <w:t>🚨 Chemical Safety</w:t>
            </w:r>
          </w:p>
          <w:p w14:paraId="55833FDA" w14:textId="77777777" w:rsidR="00940853" w:rsidRDefault="00000000">
            <w:r>
              <w:rPr>
                <w:color w:val="2C2C2C"/>
                <w:sz w:val="21"/>
                <w:szCs w:val="21"/>
              </w:rPr>
              <w:lastRenderedPageBreak/>
              <w:t>Snails are HIGHLY sensitive to agricultural chemicals. Pesticide drift from a nearby crop farm can kill an entire pen within 24 hours. If you have neighbours farming crops, discuss this with them and create a buffer zone. Never spray pesticides inside or adjacent to snail housing.</w:t>
            </w:r>
          </w:p>
        </w:tc>
      </w:tr>
    </w:tbl>
    <w:p w14:paraId="458C0276" w14:textId="77777777" w:rsidR="00940853" w:rsidRDefault="00940853">
      <w:pPr>
        <w:spacing w:after="120"/>
      </w:pPr>
    </w:p>
    <w:p w14:paraId="27473E10" w14:textId="77777777" w:rsidR="00940853" w:rsidRDefault="00000000">
      <w:pPr>
        <w:pStyle w:val="Heading2"/>
      </w:pPr>
      <w:bookmarkStart w:id="35" w:name="_Toc230517304"/>
      <w:r>
        <w:t>6.3 Daily, Weekly &amp; Monthly Management Checklist</w:t>
      </w:r>
      <w:bookmarkEnd w:id="35"/>
    </w:p>
    <w:p w14:paraId="7324B371" w14:textId="77777777" w:rsidR="00940853" w:rsidRDefault="00000000">
      <w:pPr>
        <w:spacing w:before="60" w:after="100"/>
      </w:pPr>
      <w:r>
        <w:rPr>
          <w:color w:val="2C2C2C"/>
        </w:rPr>
        <w:t>Daily tasks (5–10 minutes per pen):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6B874E75"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204E8C4"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16284A3" w14:textId="77777777" w:rsidR="00940853" w:rsidRDefault="00000000">
            <w:r>
              <w:rPr>
                <w:color w:val="2C2C2C"/>
              </w:rPr>
              <w:t>Feed in the evening — fresh greens, calcium top-up</w:t>
            </w:r>
          </w:p>
        </w:tc>
      </w:tr>
      <w:tr w:rsidR="00940853" w14:paraId="1D432B0B"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40D9D86A"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050225E" w14:textId="77777777" w:rsidR="00940853" w:rsidRDefault="00000000">
            <w:r>
              <w:rPr>
                <w:color w:val="2C2C2C"/>
              </w:rPr>
              <w:t>Mist pens if humidity is below 65%</w:t>
            </w:r>
          </w:p>
        </w:tc>
      </w:tr>
      <w:tr w:rsidR="00940853" w14:paraId="01DCD8F9"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4D715FF"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A73A710" w14:textId="77777777" w:rsidR="00940853" w:rsidRDefault="00000000">
            <w:r>
              <w:rPr>
                <w:color w:val="2C2C2C"/>
              </w:rPr>
              <w:t>Remove uneaten feed from previous evening</w:t>
            </w:r>
          </w:p>
        </w:tc>
      </w:tr>
      <w:tr w:rsidR="00940853" w14:paraId="281B7004"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07C78DD"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23576CE" w14:textId="77777777" w:rsidR="00940853" w:rsidRDefault="00000000">
            <w:r>
              <w:rPr>
                <w:color w:val="2C2C2C"/>
              </w:rPr>
              <w:t>Check for escaped snails around pen perimeter</w:t>
            </w:r>
          </w:p>
        </w:tc>
      </w:tr>
      <w:tr w:rsidR="00940853" w14:paraId="5333AC5A"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FA4FF41"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7E12420" w14:textId="77777777" w:rsidR="00940853" w:rsidRDefault="00000000">
            <w:r>
              <w:rPr>
                <w:color w:val="2C2C2C"/>
              </w:rPr>
              <w:t>Remove any dead snails immediately</w:t>
            </w:r>
          </w:p>
        </w:tc>
      </w:tr>
    </w:tbl>
    <w:p w14:paraId="0067D28A" w14:textId="77777777" w:rsidR="00940853" w:rsidRDefault="00940853">
      <w:pPr>
        <w:spacing w:after="80"/>
      </w:pPr>
    </w:p>
    <w:p w14:paraId="2A04A371" w14:textId="77777777" w:rsidR="00940853" w:rsidRDefault="00000000">
      <w:pPr>
        <w:spacing w:before="60" w:after="100"/>
      </w:pPr>
      <w:r>
        <w:rPr>
          <w:color w:val="2C2C2C"/>
        </w:rPr>
        <w:t>Weekly tasks (30 minutes):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2A9436B7"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EFEFF72"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79A6EA9" w14:textId="77777777" w:rsidR="00940853" w:rsidRDefault="00000000">
            <w:r>
              <w:rPr>
                <w:color w:val="2C2C2C"/>
              </w:rPr>
              <w:t>Deep-check under soil for buried dead snails</w:t>
            </w:r>
          </w:p>
        </w:tc>
      </w:tr>
      <w:tr w:rsidR="00940853" w14:paraId="1A8E407E"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303E4D9"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76F0E8F" w14:textId="77777777" w:rsidR="00940853" w:rsidRDefault="00000000">
            <w:r>
              <w:rPr>
                <w:color w:val="2C2C2C"/>
              </w:rPr>
              <w:t>Check and record approximate population count</w:t>
            </w:r>
          </w:p>
        </w:tc>
      </w:tr>
      <w:tr w:rsidR="00940853" w14:paraId="502A6143"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E4CF29F"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904973A" w14:textId="77777777" w:rsidR="00940853" w:rsidRDefault="00000000">
            <w:r>
              <w:rPr>
                <w:color w:val="2C2C2C"/>
              </w:rPr>
              <w:t>Inspect mesh and structure for damage or gaps</w:t>
            </w:r>
          </w:p>
        </w:tc>
      </w:tr>
      <w:tr w:rsidR="00940853" w14:paraId="252ED495"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4E23557"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524F097" w14:textId="77777777" w:rsidR="00940853" w:rsidRDefault="00000000">
            <w:r>
              <w:rPr>
                <w:color w:val="2C2C2C"/>
              </w:rPr>
              <w:t>Refresh soil surface if compacted or waterlogged</w:t>
            </w:r>
          </w:p>
        </w:tc>
      </w:tr>
      <w:tr w:rsidR="00940853" w14:paraId="1E579635"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09E1832"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C12F542" w14:textId="77777777" w:rsidR="00940853" w:rsidRDefault="00000000">
            <w:r>
              <w:rPr>
                <w:color w:val="2C2C2C"/>
              </w:rPr>
              <w:t>Record feed consumption in farm diary</w:t>
            </w:r>
          </w:p>
        </w:tc>
      </w:tr>
    </w:tbl>
    <w:p w14:paraId="212A2FB2" w14:textId="77777777" w:rsidR="00940853" w:rsidRDefault="00940853">
      <w:pPr>
        <w:spacing w:after="80"/>
      </w:pPr>
    </w:p>
    <w:p w14:paraId="6A747B3B" w14:textId="77777777" w:rsidR="00940853" w:rsidRDefault="00000000">
      <w:pPr>
        <w:spacing w:before="60" w:after="100"/>
      </w:pPr>
      <w:r>
        <w:rPr>
          <w:color w:val="2C2C2C"/>
        </w:rPr>
        <w:t>Monthly tasks (2 hours):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5F457133"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1A86FC9"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5D53456" w14:textId="77777777" w:rsidR="00940853" w:rsidRDefault="00000000">
            <w:r>
              <w:rPr>
                <w:color w:val="2C2C2C"/>
              </w:rPr>
              <w:t>Weigh sample of 20–30 snails and record growth</w:t>
            </w:r>
          </w:p>
        </w:tc>
      </w:tr>
      <w:tr w:rsidR="00940853" w14:paraId="1D349772"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0614A6F2"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6155373A" w14:textId="77777777" w:rsidR="00940853" w:rsidRDefault="00000000">
            <w:r>
              <w:rPr>
                <w:color w:val="2C2C2C"/>
              </w:rPr>
              <w:t>Assess shell quality across all age groups</w:t>
            </w:r>
          </w:p>
        </w:tc>
      </w:tr>
      <w:tr w:rsidR="00940853" w14:paraId="3F9E3099"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5A2AF0F"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D22803B" w14:textId="77777777" w:rsidR="00940853" w:rsidRDefault="00000000">
            <w:r>
              <w:rPr>
                <w:color w:val="2C2C2C"/>
              </w:rPr>
              <w:t>Evaluate pest and disease status</w:t>
            </w:r>
          </w:p>
        </w:tc>
      </w:tr>
      <w:tr w:rsidR="00940853" w14:paraId="71C61024"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32BB3D44"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542A31D1" w14:textId="77777777" w:rsidR="00940853" w:rsidRDefault="00000000">
            <w:r>
              <w:rPr>
                <w:color w:val="2C2C2C"/>
              </w:rPr>
              <w:t>Review breeding records and egg hatch rates</w:t>
            </w:r>
          </w:p>
        </w:tc>
      </w:tr>
      <w:tr w:rsidR="00940853" w14:paraId="77F7B66E"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6662086"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6FAA0CE" w14:textId="77777777" w:rsidR="00940853" w:rsidRDefault="00000000">
            <w:r>
              <w:rPr>
                <w:color w:val="2C2C2C"/>
              </w:rPr>
              <w:t>Plan next month's harvest and sales targets</w:t>
            </w:r>
          </w:p>
        </w:tc>
      </w:tr>
    </w:tbl>
    <w:p w14:paraId="751E919E" w14:textId="77777777" w:rsidR="00940853" w:rsidRDefault="00000000">
      <w:r>
        <w:br w:type="page"/>
      </w:r>
    </w:p>
    <w:p w14:paraId="30C55DC0" w14:textId="77777777" w:rsidR="00940853" w:rsidRDefault="00000000">
      <w:pPr>
        <w:pStyle w:val="Heading1"/>
      </w:pPr>
      <w:bookmarkStart w:id="36" w:name="_Toc230517305"/>
      <w:r>
        <w:lastRenderedPageBreak/>
        <w:t>Module 7: Market &amp; Business Management</w:t>
      </w:r>
      <w:bookmarkEnd w:id="36"/>
    </w:p>
    <w:p w14:paraId="1EAA5243" w14:textId="77777777" w:rsidR="00940853" w:rsidRDefault="00000000">
      <w:pPr>
        <w:spacing w:before="60" w:after="100"/>
      </w:pPr>
      <w:r>
        <w:rPr>
          <w:color w:val="2C2C2C"/>
        </w:rPr>
        <w:t>A profitable snail farm needs both good husbandry and good business management. Understanding your market, pricing strategy, and financial records is what turns a hobby into a sustainable enterprise.</w:t>
      </w:r>
    </w:p>
    <w:p w14:paraId="0722A112" w14:textId="77777777" w:rsidR="00940853" w:rsidRDefault="00940853">
      <w:pPr>
        <w:spacing w:after="80"/>
      </w:pPr>
    </w:p>
    <w:p w14:paraId="5689E304" w14:textId="77777777" w:rsidR="00940853" w:rsidRDefault="00000000">
      <w:pPr>
        <w:pStyle w:val="Heading2"/>
      </w:pPr>
      <w:bookmarkStart w:id="37" w:name="_Toc230517306"/>
      <w:r>
        <w:t>7.1 Market Channels in Ghana</w:t>
      </w:r>
      <w:bookmarkEnd w:id="37"/>
    </w:p>
    <w:p w14:paraId="02D6E221" w14:textId="77777777" w:rsidR="00940853" w:rsidRDefault="00000000">
      <w:pPr>
        <w:pStyle w:val="Heading3"/>
      </w:pPr>
      <w:bookmarkStart w:id="38" w:name="_Toc230517307"/>
      <w:r>
        <w:t>Local Markets</w:t>
      </w:r>
      <w:bookmarkEnd w:id="38"/>
    </w:p>
    <w:p w14:paraId="08ADBF05" w14:textId="77777777" w:rsidR="00940853" w:rsidRDefault="00000000">
      <w:pPr>
        <w:pStyle w:val="ListParagraph"/>
        <w:numPr>
          <w:ilvl w:val="0"/>
          <w:numId w:val="2"/>
        </w:numPr>
        <w:spacing w:before="40" w:after="60"/>
      </w:pPr>
      <w:r>
        <w:rPr>
          <w:color w:val="2C2C2C"/>
        </w:rPr>
        <w:t>Chop bars and local restaurants — highest volume, regular buyers</w:t>
      </w:r>
    </w:p>
    <w:p w14:paraId="0C85CAAF" w14:textId="77777777" w:rsidR="00940853" w:rsidRDefault="00000000">
      <w:pPr>
        <w:pStyle w:val="ListParagraph"/>
        <w:numPr>
          <w:ilvl w:val="0"/>
          <w:numId w:val="2"/>
        </w:numPr>
        <w:spacing w:before="40" w:after="60"/>
      </w:pPr>
      <w:r>
        <w:rPr>
          <w:color w:val="2C2C2C"/>
        </w:rPr>
        <w:t>Hotels and upmarket eateries — premium price per kilogram</w:t>
      </w:r>
    </w:p>
    <w:p w14:paraId="03BD57F6" w14:textId="77777777" w:rsidR="00940853" w:rsidRDefault="00000000">
      <w:pPr>
        <w:pStyle w:val="ListParagraph"/>
        <w:numPr>
          <w:ilvl w:val="0"/>
          <w:numId w:val="2"/>
        </w:numPr>
        <w:spacing w:before="40" w:after="60"/>
      </w:pPr>
      <w:r>
        <w:rPr>
          <w:color w:val="2C2C2C"/>
        </w:rPr>
        <w:t>Markets (Makola, Kejetia, Kumasi Central) — high footfall, competitive pricing</w:t>
      </w:r>
    </w:p>
    <w:p w14:paraId="11E42C06" w14:textId="77777777" w:rsidR="00940853" w:rsidRDefault="00000000">
      <w:pPr>
        <w:pStyle w:val="ListParagraph"/>
        <w:numPr>
          <w:ilvl w:val="0"/>
          <w:numId w:val="2"/>
        </w:numPr>
        <w:spacing w:before="40" w:after="60"/>
      </w:pPr>
      <w:r>
        <w:rPr>
          <w:color w:val="2C2C2C"/>
        </w:rPr>
        <w:t>Direct farm-gate sales — highest margin, no transport cost</w:t>
      </w:r>
    </w:p>
    <w:p w14:paraId="7979A2D5" w14:textId="77777777" w:rsidR="00940853" w:rsidRDefault="00000000">
      <w:pPr>
        <w:pStyle w:val="ListParagraph"/>
        <w:numPr>
          <w:ilvl w:val="0"/>
          <w:numId w:val="2"/>
        </w:numPr>
        <w:spacing w:before="40" w:after="60"/>
      </w:pPr>
      <w:r>
        <w:rPr>
          <w:color w:val="2C2C2C"/>
        </w:rPr>
        <w:t>Catering companies — consistent large-volume buyers</w:t>
      </w:r>
    </w:p>
    <w:p w14:paraId="4A68ACF8" w14:textId="77777777" w:rsidR="00940853" w:rsidRDefault="00940853">
      <w:pPr>
        <w:spacing w:after="80"/>
      </w:pPr>
    </w:p>
    <w:p w14:paraId="2CC07166" w14:textId="77777777" w:rsidR="00940853" w:rsidRDefault="00000000">
      <w:pPr>
        <w:pStyle w:val="Heading3"/>
      </w:pPr>
      <w:bookmarkStart w:id="39" w:name="_Toc230517308"/>
      <w:r>
        <w:t>Value-Added Products</w:t>
      </w:r>
      <w:bookmarkEnd w:id="39"/>
    </w:p>
    <w:p w14:paraId="6DCB1E95" w14:textId="77777777" w:rsidR="00940853" w:rsidRDefault="00000000">
      <w:pPr>
        <w:pStyle w:val="ListParagraph"/>
        <w:numPr>
          <w:ilvl w:val="0"/>
          <w:numId w:val="2"/>
        </w:numPr>
        <w:spacing w:before="40" w:after="60"/>
      </w:pPr>
      <w:r>
        <w:rPr>
          <w:color w:val="2C2C2C"/>
        </w:rPr>
        <w:t>Processed snail meat (cleaned, frozen, or smoked) — commands 2–3× fresh price</w:t>
      </w:r>
    </w:p>
    <w:p w14:paraId="246133BD" w14:textId="77777777" w:rsidR="00940853" w:rsidRDefault="00000000">
      <w:pPr>
        <w:pStyle w:val="ListParagraph"/>
        <w:numPr>
          <w:ilvl w:val="0"/>
          <w:numId w:val="2"/>
        </w:numPr>
        <w:spacing w:before="40" w:after="60"/>
      </w:pPr>
      <w:r>
        <w:rPr>
          <w:color w:val="2C2C2C"/>
        </w:rPr>
        <w:t>Snail slime (mucin) — premium skincare ingredient; international demand growing</w:t>
      </w:r>
    </w:p>
    <w:p w14:paraId="400AAC02" w14:textId="77777777" w:rsidR="00940853" w:rsidRDefault="00000000">
      <w:pPr>
        <w:pStyle w:val="ListParagraph"/>
        <w:numPr>
          <w:ilvl w:val="0"/>
          <w:numId w:val="2"/>
        </w:numPr>
        <w:spacing w:before="40" w:after="60"/>
      </w:pPr>
      <w:r>
        <w:rPr>
          <w:color w:val="2C2C2C"/>
        </w:rPr>
        <w:t>Snail eggs — niche luxury product; restaurants and specialty food stores</w:t>
      </w:r>
    </w:p>
    <w:p w14:paraId="7475941A" w14:textId="77777777" w:rsidR="00940853" w:rsidRDefault="00000000">
      <w:pPr>
        <w:pStyle w:val="ListParagraph"/>
        <w:numPr>
          <w:ilvl w:val="0"/>
          <w:numId w:val="2"/>
        </w:numPr>
        <w:spacing w:before="40" w:after="60"/>
      </w:pPr>
      <w:r>
        <w:rPr>
          <w:color w:val="2C2C2C"/>
        </w:rPr>
        <w:t>Live snails to other farmers — breeding pairs from GHS 200–500/pair</w:t>
      </w:r>
    </w:p>
    <w:p w14:paraId="5DBF9F4E" w14:textId="77777777" w:rsidR="00940853" w:rsidRDefault="00940853">
      <w:pPr>
        <w:spacing w:after="80"/>
      </w:pPr>
    </w:p>
    <w:p w14:paraId="1B4F68E7" w14:textId="77777777" w:rsidR="00940853" w:rsidRDefault="00000000">
      <w:pPr>
        <w:pStyle w:val="Heading3"/>
      </w:pPr>
      <w:bookmarkStart w:id="40" w:name="_Toc230517309"/>
      <w:r>
        <w:t>Export Opportunities</w:t>
      </w:r>
      <w:bookmarkEnd w:id="40"/>
    </w:p>
    <w:p w14:paraId="5078192B" w14:textId="77777777" w:rsidR="00940853" w:rsidRDefault="00000000">
      <w:pPr>
        <w:pStyle w:val="ListParagraph"/>
        <w:numPr>
          <w:ilvl w:val="0"/>
          <w:numId w:val="2"/>
        </w:numPr>
        <w:spacing w:before="40" w:after="60"/>
      </w:pPr>
      <w:r>
        <w:rPr>
          <w:color w:val="2C2C2C"/>
        </w:rPr>
        <w:t>France and Spain — world's largest escargot consumers</w:t>
      </w:r>
    </w:p>
    <w:p w14:paraId="2A6A69C1" w14:textId="77777777" w:rsidR="00940853" w:rsidRDefault="00000000">
      <w:pPr>
        <w:pStyle w:val="ListParagraph"/>
        <w:numPr>
          <w:ilvl w:val="0"/>
          <w:numId w:val="2"/>
        </w:numPr>
        <w:spacing w:before="40" w:after="60"/>
      </w:pPr>
      <w:r>
        <w:rPr>
          <w:color w:val="2C2C2C"/>
        </w:rPr>
        <w:t>Germany and Netherlands — significant African diaspora demand</w:t>
      </w:r>
    </w:p>
    <w:p w14:paraId="4F67D081" w14:textId="77777777" w:rsidR="00940853" w:rsidRDefault="00000000">
      <w:pPr>
        <w:pStyle w:val="ListParagraph"/>
        <w:numPr>
          <w:ilvl w:val="0"/>
          <w:numId w:val="2"/>
        </w:numPr>
        <w:spacing w:before="40" w:after="60"/>
      </w:pPr>
      <w:r>
        <w:rPr>
          <w:color w:val="2C2C2C"/>
        </w:rPr>
        <w:t>Nigeria — neighbouring market, large demand</w:t>
      </w:r>
    </w:p>
    <w:p w14:paraId="5CB6B1F7" w14:textId="77777777" w:rsidR="00940853" w:rsidRDefault="00000000">
      <w:pPr>
        <w:pStyle w:val="ListParagraph"/>
        <w:numPr>
          <w:ilvl w:val="0"/>
          <w:numId w:val="2"/>
        </w:numPr>
        <w:spacing w:before="40" w:after="60"/>
      </w:pPr>
      <w:r>
        <w:rPr>
          <w:color w:val="2C2C2C"/>
        </w:rPr>
        <w:t>UAE — Middle East and African diaspora community</w:t>
      </w:r>
    </w:p>
    <w:p w14:paraId="67D6270C" w14:textId="77777777" w:rsidR="00940853" w:rsidRDefault="00000000">
      <w:pPr>
        <w:pStyle w:val="ListParagraph"/>
        <w:numPr>
          <w:ilvl w:val="0"/>
          <w:numId w:val="2"/>
        </w:numPr>
        <w:spacing w:before="40" w:after="60"/>
      </w:pPr>
      <w:r>
        <w:rPr>
          <w:color w:val="2C2C2C"/>
        </w:rPr>
        <w:t>Cosmetics manufacturers — global demand for snail mucin</w:t>
      </w:r>
    </w:p>
    <w:p w14:paraId="1DA4DACB"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2506438D"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586A52A5" w14:textId="77777777" w:rsidR="00940853" w:rsidRDefault="00000000">
            <w:pPr>
              <w:spacing w:after="60"/>
            </w:pPr>
            <w:r>
              <w:rPr>
                <w:b/>
                <w:bCs/>
                <w:color w:val="C47A1E"/>
                <w:sz w:val="21"/>
                <w:szCs w:val="21"/>
              </w:rPr>
              <w:t>💡 Seasonal Pricing Strategy</w:t>
            </w:r>
          </w:p>
          <w:p w14:paraId="01F166ED" w14:textId="77777777" w:rsidR="00940853" w:rsidRDefault="00000000">
            <w:r>
              <w:rPr>
                <w:color w:val="2C2C2C"/>
                <w:sz w:val="21"/>
                <w:szCs w:val="21"/>
              </w:rPr>
              <w:t>Ghana's dry season (November–March) is when prices are highest because wild-caught snails disappear. A snail selling for GHS 30–50/kg in the rainy season may sell for GHS 80–120/kg in the dry season. Hold stock for the dry season if your cash flow allows — this is the most powerful profit lever in snail farming.</w:t>
            </w:r>
          </w:p>
        </w:tc>
      </w:tr>
    </w:tbl>
    <w:p w14:paraId="7C5A4D91" w14:textId="77777777" w:rsidR="00940853" w:rsidRDefault="00940853">
      <w:pPr>
        <w:spacing w:after="120"/>
      </w:pPr>
    </w:p>
    <w:p w14:paraId="2F5EA040" w14:textId="77777777" w:rsidR="00940853" w:rsidRDefault="00000000">
      <w:pPr>
        <w:pStyle w:val="Heading2"/>
      </w:pPr>
      <w:bookmarkStart w:id="41" w:name="_Toc230517310"/>
      <w:r>
        <w:t>7.2 Sample Financial Projections</w:t>
      </w:r>
      <w:bookmarkEnd w:id="41"/>
    </w:p>
    <w:p w14:paraId="5C36725E" w14:textId="77777777" w:rsidR="00940853" w:rsidRDefault="00000000">
      <w:pPr>
        <w:spacing w:before="60" w:after="100"/>
      </w:pPr>
      <w:r>
        <w:rPr>
          <w:color w:val="2C2C2C"/>
        </w:rPr>
        <w:t>The following projections are indicative for a 2,000-snail greenhouse operation in Ghana. Actual results will vary with location, management quality, and market conditions.</w:t>
      </w:r>
    </w:p>
    <w:p w14:paraId="2FCE660D"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580"/>
        <w:gridCol w:w="2580"/>
      </w:tblGrid>
      <w:tr w:rsidR="00940853" w14:paraId="4F4803A8" w14:textId="77777777">
        <w:tblPrEx>
          <w:tblCellMar>
            <w:top w:w="0" w:type="dxa"/>
            <w:bottom w:w="0" w:type="dxa"/>
          </w:tblCellMar>
        </w:tblPrEx>
        <w:trPr>
          <w:tblHeader/>
        </w:trPr>
        <w:tc>
          <w:tcPr>
            <w:tcW w:w="42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1C2DDBC3" w14:textId="77777777" w:rsidR="00940853" w:rsidRDefault="00000000">
            <w:pPr>
              <w:jc w:val="center"/>
            </w:pPr>
            <w:r>
              <w:rPr>
                <w:b/>
                <w:bCs/>
                <w:color w:val="FFFFFF"/>
                <w:sz w:val="20"/>
                <w:szCs w:val="20"/>
              </w:rPr>
              <w:lastRenderedPageBreak/>
              <w:t>YEAR 1 COSTS</w:t>
            </w:r>
          </w:p>
        </w:tc>
        <w:tc>
          <w:tcPr>
            <w:tcW w:w="25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265495EB" w14:textId="77777777" w:rsidR="00940853" w:rsidRDefault="00000000">
            <w:pPr>
              <w:jc w:val="center"/>
            </w:pPr>
            <w:r>
              <w:rPr>
                <w:b/>
                <w:bCs/>
                <w:color w:val="FFFFFF"/>
                <w:sz w:val="20"/>
                <w:szCs w:val="20"/>
              </w:rPr>
              <w:t>GHS</w:t>
            </w:r>
          </w:p>
        </w:tc>
        <w:tc>
          <w:tcPr>
            <w:tcW w:w="25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16081631" w14:textId="77777777" w:rsidR="00940853" w:rsidRDefault="00000000">
            <w:pPr>
              <w:jc w:val="center"/>
            </w:pPr>
            <w:r>
              <w:rPr>
                <w:b/>
                <w:bCs/>
                <w:color w:val="FFFFFF"/>
                <w:sz w:val="20"/>
                <w:szCs w:val="20"/>
              </w:rPr>
              <w:t>USD (~)</w:t>
            </w:r>
          </w:p>
        </w:tc>
      </w:tr>
      <w:tr w:rsidR="00940853" w14:paraId="592059FD"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8C1242B" w14:textId="77777777" w:rsidR="00940853" w:rsidRDefault="00000000">
            <w:r>
              <w:rPr>
                <w:color w:val="2C2C2C"/>
                <w:sz w:val="21"/>
                <w:szCs w:val="21"/>
              </w:rPr>
              <w:t>Greenhouse construction</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4953AD2" w14:textId="77777777" w:rsidR="00940853" w:rsidRDefault="00000000">
            <w:r>
              <w:rPr>
                <w:color w:val="2C2C2C"/>
                <w:sz w:val="21"/>
                <w:szCs w:val="21"/>
              </w:rPr>
              <w:t>36,000</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BFE62C8" w14:textId="77777777" w:rsidR="00940853" w:rsidRDefault="00000000">
            <w:r>
              <w:rPr>
                <w:color w:val="2C2C2C"/>
                <w:sz w:val="21"/>
                <w:szCs w:val="21"/>
              </w:rPr>
              <w:t>3,000</w:t>
            </w:r>
          </w:p>
        </w:tc>
      </w:tr>
      <w:tr w:rsidR="00940853" w14:paraId="41A42F3D"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92915C0" w14:textId="77777777" w:rsidR="00940853" w:rsidRDefault="00000000">
            <w:r>
              <w:rPr>
                <w:color w:val="2C2C2C"/>
                <w:sz w:val="21"/>
                <w:szCs w:val="21"/>
              </w:rPr>
              <w:t>Starter stock (2,000 snails)</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8345498" w14:textId="77777777" w:rsidR="00940853" w:rsidRDefault="00000000">
            <w:r>
              <w:rPr>
                <w:color w:val="2C2C2C"/>
                <w:sz w:val="21"/>
                <w:szCs w:val="21"/>
              </w:rPr>
              <w:t>5,000</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A9E3000" w14:textId="77777777" w:rsidR="00940853" w:rsidRDefault="00000000">
            <w:r>
              <w:rPr>
                <w:color w:val="2C2C2C"/>
                <w:sz w:val="21"/>
                <w:szCs w:val="21"/>
              </w:rPr>
              <w:t>415</w:t>
            </w:r>
          </w:p>
        </w:tc>
      </w:tr>
      <w:tr w:rsidR="00940853" w14:paraId="6E7F703B"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2B51CB0" w14:textId="77777777" w:rsidR="00940853" w:rsidRDefault="00000000">
            <w:r>
              <w:rPr>
                <w:color w:val="2C2C2C"/>
                <w:sz w:val="21"/>
                <w:szCs w:val="21"/>
              </w:rPr>
              <w:t>Soil, substrate, accessories</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91A6A80" w14:textId="77777777" w:rsidR="00940853" w:rsidRDefault="00000000">
            <w:r>
              <w:rPr>
                <w:color w:val="2C2C2C"/>
                <w:sz w:val="21"/>
                <w:szCs w:val="21"/>
              </w:rPr>
              <w:t>1,500</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5746CD1" w14:textId="77777777" w:rsidR="00940853" w:rsidRDefault="00000000">
            <w:r>
              <w:rPr>
                <w:color w:val="2C2C2C"/>
                <w:sz w:val="21"/>
                <w:szCs w:val="21"/>
              </w:rPr>
              <w:t>125</w:t>
            </w:r>
          </w:p>
        </w:tc>
      </w:tr>
      <w:tr w:rsidR="00940853" w14:paraId="2EDD5C4D"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A016D43" w14:textId="77777777" w:rsidR="00940853" w:rsidRDefault="00000000">
            <w:r>
              <w:rPr>
                <w:color w:val="2C2C2C"/>
                <w:sz w:val="21"/>
                <w:szCs w:val="21"/>
              </w:rPr>
              <w:t>Feed (Year 1)</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3C9777D" w14:textId="77777777" w:rsidR="00940853" w:rsidRDefault="00000000">
            <w:r>
              <w:rPr>
                <w:color w:val="2C2C2C"/>
                <w:sz w:val="21"/>
                <w:szCs w:val="21"/>
              </w:rPr>
              <w:t>2,400</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2F9A936" w14:textId="77777777" w:rsidR="00940853" w:rsidRDefault="00000000">
            <w:r>
              <w:rPr>
                <w:color w:val="2C2C2C"/>
                <w:sz w:val="21"/>
                <w:szCs w:val="21"/>
              </w:rPr>
              <w:t>200</w:t>
            </w:r>
          </w:p>
        </w:tc>
      </w:tr>
      <w:tr w:rsidR="00940853" w14:paraId="76F575F1"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D2ACE16" w14:textId="77777777" w:rsidR="00940853" w:rsidRDefault="00000000">
            <w:r>
              <w:rPr>
                <w:color w:val="2C2C2C"/>
                <w:sz w:val="21"/>
                <w:szCs w:val="21"/>
              </w:rPr>
              <w:t>Water and misting system</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E311335" w14:textId="77777777" w:rsidR="00940853" w:rsidRDefault="00000000">
            <w:r>
              <w:rPr>
                <w:color w:val="2C2C2C"/>
                <w:sz w:val="21"/>
                <w:szCs w:val="21"/>
              </w:rPr>
              <w:t>1,800</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BBAC3C6" w14:textId="77777777" w:rsidR="00940853" w:rsidRDefault="00000000">
            <w:r>
              <w:rPr>
                <w:color w:val="2C2C2C"/>
                <w:sz w:val="21"/>
                <w:szCs w:val="21"/>
              </w:rPr>
              <w:t>150</w:t>
            </w:r>
          </w:p>
        </w:tc>
      </w:tr>
      <w:tr w:rsidR="00940853" w14:paraId="0EC5B49C"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1BA97DC" w14:textId="77777777" w:rsidR="00940853" w:rsidRDefault="00000000">
            <w:r>
              <w:rPr>
                <w:color w:val="2C2C2C"/>
                <w:sz w:val="21"/>
                <w:szCs w:val="21"/>
              </w:rPr>
              <w:t>Labour (part-time)</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E60AFC2" w14:textId="77777777" w:rsidR="00940853" w:rsidRDefault="00000000">
            <w:r>
              <w:rPr>
                <w:color w:val="2C2C2C"/>
                <w:sz w:val="21"/>
                <w:szCs w:val="21"/>
              </w:rPr>
              <w:t>3,600</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E438157" w14:textId="77777777" w:rsidR="00940853" w:rsidRDefault="00000000">
            <w:r>
              <w:rPr>
                <w:color w:val="2C2C2C"/>
                <w:sz w:val="21"/>
                <w:szCs w:val="21"/>
              </w:rPr>
              <w:t>300</w:t>
            </w:r>
          </w:p>
        </w:tc>
      </w:tr>
      <w:tr w:rsidR="00940853" w14:paraId="202F5D78"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1AE7B85" w14:textId="77777777" w:rsidR="00940853" w:rsidRDefault="00000000">
            <w:r>
              <w:rPr>
                <w:color w:val="2C2C2C"/>
                <w:sz w:val="21"/>
                <w:szCs w:val="21"/>
              </w:rPr>
              <w:t>TOTAL YEAR 1</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DC575A9" w14:textId="77777777" w:rsidR="00940853" w:rsidRDefault="00000000">
            <w:r>
              <w:rPr>
                <w:color w:val="2C2C2C"/>
                <w:sz w:val="21"/>
                <w:szCs w:val="21"/>
              </w:rPr>
              <w:t>50,300</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B3F8DCB" w14:textId="77777777" w:rsidR="00940853" w:rsidRDefault="00000000">
            <w:r>
              <w:rPr>
                <w:color w:val="2C2C2C"/>
                <w:sz w:val="21"/>
                <w:szCs w:val="21"/>
              </w:rPr>
              <w:t>4,190</w:t>
            </w:r>
          </w:p>
        </w:tc>
      </w:tr>
    </w:tbl>
    <w:p w14:paraId="54218B53"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2580"/>
        <w:gridCol w:w="2580"/>
      </w:tblGrid>
      <w:tr w:rsidR="00940853" w14:paraId="29AEC93A" w14:textId="77777777">
        <w:tblPrEx>
          <w:tblCellMar>
            <w:top w:w="0" w:type="dxa"/>
            <w:bottom w:w="0" w:type="dxa"/>
          </w:tblCellMar>
        </w:tblPrEx>
        <w:trPr>
          <w:tblHeader/>
        </w:trPr>
        <w:tc>
          <w:tcPr>
            <w:tcW w:w="42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25EADAFA" w14:textId="77777777" w:rsidR="00940853" w:rsidRDefault="00000000">
            <w:pPr>
              <w:jc w:val="center"/>
            </w:pPr>
            <w:r>
              <w:rPr>
                <w:b/>
                <w:bCs/>
                <w:color w:val="FFFFFF"/>
                <w:sz w:val="20"/>
                <w:szCs w:val="20"/>
              </w:rPr>
              <w:t>REVENUE PROJECTION (Year 1 Harvest)</w:t>
            </w:r>
          </w:p>
        </w:tc>
        <w:tc>
          <w:tcPr>
            <w:tcW w:w="25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3DDF6AE8" w14:textId="77777777" w:rsidR="00940853" w:rsidRDefault="00000000">
            <w:pPr>
              <w:jc w:val="center"/>
            </w:pPr>
            <w:r>
              <w:rPr>
                <w:b/>
                <w:bCs/>
                <w:color w:val="FFFFFF"/>
                <w:sz w:val="20"/>
                <w:szCs w:val="20"/>
              </w:rPr>
              <w:t>GHS</w:t>
            </w:r>
          </w:p>
        </w:tc>
        <w:tc>
          <w:tcPr>
            <w:tcW w:w="25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3F152810" w14:textId="77777777" w:rsidR="00940853" w:rsidRDefault="00000000">
            <w:pPr>
              <w:jc w:val="center"/>
            </w:pPr>
            <w:r>
              <w:rPr>
                <w:b/>
                <w:bCs/>
                <w:color w:val="FFFFFF"/>
                <w:sz w:val="20"/>
                <w:szCs w:val="20"/>
              </w:rPr>
              <w:t>Notes</w:t>
            </w:r>
          </w:p>
        </w:tc>
      </w:tr>
      <w:tr w:rsidR="00940853" w14:paraId="75EB29C9"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16A80A0" w14:textId="77777777" w:rsidR="00940853" w:rsidRDefault="00000000">
            <w:r>
              <w:rPr>
                <w:color w:val="2C2C2C"/>
                <w:sz w:val="21"/>
                <w:szCs w:val="21"/>
              </w:rPr>
              <w:t>2,000 snails × avg 300 g = 600 kg</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DD549B3" w14:textId="77777777" w:rsidR="00940853" w:rsidRDefault="00000000">
            <w:r>
              <w:rPr>
                <w:color w:val="2C2C2C"/>
                <w:sz w:val="21"/>
                <w:szCs w:val="21"/>
              </w:rPr>
              <w:t>—</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A792E1E" w14:textId="77777777" w:rsidR="00940853" w:rsidRDefault="00000000">
            <w:r>
              <w:rPr>
                <w:color w:val="2C2C2C"/>
                <w:sz w:val="21"/>
                <w:szCs w:val="21"/>
              </w:rPr>
              <w:t>Average harvest</w:t>
            </w:r>
          </w:p>
        </w:tc>
      </w:tr>
      <w:tr w:rsidR="00940853" w14:paraId="2D5F8019"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9AEEBA5" w14:textId="77777777" w:rsidR="00940853" w:rsidRDefault="00000000">
            <w:r>
              <w:rPr>
                <w:color w:val="2C2C2C"/>
                <w:sz w:val="21"/>
                <w:szCs w:val="21"/>
              </w:rPr>
              <w:t>Dry season price: GHS 90/kg × 300 kg</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692FAE0" w14:textId="77777777" w:rsidR="00940853" w:rsidRDefault="00000000">
            <w:r>
              <w:rPr>
                <w:color w:val="2C2C2C"/>
                <w:sz w:val="21"/>
                <w:szCs w:val="21"/>
              </w:rPr>
              <w:t>27,000</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FAF265C" w14:textId="77777777" w:rsidR="00940853" w:rsidRDefault="00000000">
            <w:r>
              <w:rPr>
                <w:color w:val="2C2C2C"/>
                <w:sz w:val="21"/>
                <w:szCs w:val="21"/>
              </w:rPr>
              <w:t>50% sold dry season</w:t>
            </w:r>
          </w:p>
        </w:tc>
      </w:tr>
      <w:tr w:rsidR="00940853" w14:paraId="47649EA9"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3C20F7B" w14:textId="77777777" w:rsidR="00940853" w:rsidRDefault="00000000">
            <w:r>
              <w:rPr>
                <w:color w:val="2C2C2C"/>
                <w:sz w:val="21"/>
                <w:szCs w:val="21"/>
              </w:rPr>
              <w:t>Wet season price: GHS 40/kg × 300 kg</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6D8B7B5" w14:textId="77777777" w:rsidR="00940853" w:rsidRDefault="00000000">
            <w:r>
              <w:rPr>
                <w:color w:val="2C2C2C"/>
                <w:sz w:val="21"/>
                <w:szCs w:val="21"/>
              </w:rPr>
              <w:t>12,000</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30C3BF3" w14:textId="77777777" w:rsidR="00940853" w:rsidRDefault="00000000">
            <w:r>
              <w:rPr>
                <w:color w:val="2C2C2C"/>
                <w:sz w:val="21"/>
                <w:szCs w:val="21"/>
              </w:rPr>
              <w:t>50% sold wet season</w:t>
            </w:r>
          </w:p>
        </w:tc>
      </w:tr>
      <w:tr w:rsidR="00940853" w14:paraId="1ED5F075"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A279ADF" w14:textId="77777777" w:rsidR="00940853" w:rsidRDefault="00000000">
            <w:r>
              <w:rPr>
                <w:color w:val="2C2C2C"/>
                <w:sz w:val="21"/>
                <w:szCs w:val="21"/>
              </w:rPr>
              <w:t>Breeding stock sales</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C6D6947" w14:textId="77777777" w:rsidR="00940853" w:rsidRDefault="00000000">
            <w:r>
              <w:rPr>
                <w:color w:val="2C2C2C"/>
                <w:sz w:val="21"/>
                <w:szCs w:val="21"/>
              </w:rPr>
              <w:t>4,000</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C6CA3D4" w14:textId="77777777" w:rsidR="00940853" w:rsidRDefault="00000000">
            <w:r>
              <w:rPr>
                <w:color w:val="2C2C2C"/>
                <w:sz w:val="21"/>
                <w:szCs w:val="21"/>
              </w:rPr>
              <w:t>20 pairs at GHS 200</w:t>
            </w:r>
          </w:p>
        </w:tc>
      </w:tr>
      <w:tr w:rsidR="00940853" w14:paraId="3E764BE4"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0767679" w14:textId="77777777" w:rsidR="00940853" w:rsidRDefault="00000000">
            <w:r>
              <w:rPr>
                <w:color w:val="2C2C2C"/>
                <w:sz w:val="21"/>
                <w:szCs w:val="21"/>
              </w:rPr>
              <w:t>GROSS REVENUE</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BABBBC0" w14:textId="77777777" w:rsidR="00940853" w:rsidRDefault="00000000">
            <w:r>
              <w:rPr>
                <w:color w:val="2C2C2C"/>
                <w:sz w:val="21"/>
                <w:szCs w:val="21"/>
              </w:rPr>
              <w:t>43,000</w:t>
            </w:r>
          </w:p>
        </w:tc>
        <w:tc>
          <w:tcPr>
            <w:tcW w:w="25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64E8CA3" w14:textId="77777777" w:rsidR="00940853" w:rsidRDefault="00000000">
            <w:r>
              <w:rPr>
                <w:color w:val="2C2C2C"/>
                <w:sz w:val="21"/>
                <w:szCs w:val="21"/>
              </w:rPr>
              <w:t>—</w:t>
            </w:r>
          </w:p>
        </w:tc>
      </w:tr>
      <w:tr w:rsidR="00940853" w14:paraId="7C0C0F3A" w14:textId="77777777">
        <w:tblPrEx>
          <w:tblCellMar>
            <w:top w:w="0" w:type="dxa"/>
            <w:bottom w:w="0" w:type="dxa"/>
          </w:tblCellMar>
        </w:tblPrEx>
        <w:tc>
          <w:tcPr>
            <w:tcW w:w="4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B4A3B46" w14:textId="77777777" w:rsidR="00940853" w:rsidRDefault="00000000">
            <w:r>
              <w:rPr>
                <w:color w:val="2C2C2C"/>
                <w:sz w:val="21"/>
                <w:szCs w:val="21"/>
              </w:rPr>
              <w:t>YEAR 2+ NET PROFIT (no infrastructure cost)</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9D0D747" w14:textId="77777777" w:rsidR="00940853" w:rsidRDefault="00000000">
            <w:r>
              <w:rPr>
                <w:color w:val="2C2C2C"/>
                <w:sz w:val="21"/>
                <w:szCs w:val="21"/>
              </w:rPr>
              <w:t>35,000+</w:t>
            </w:r>
          </w:p>
        </w:tc>
        <w:tc>
          <w:tcPr>
            <w:tcW w:w="25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BDF9961" w14:textId="77777777" w:rsidR="00940853" w:rsidRDefault="00000000">
            <w:r>
              <w:rPr>
                <w:color w:val="2C2C2C"/>
                <w:sz w:val="21"/>
                <w:szCs w:val="21"/>
              </w:rPr>
              <w:t>Infrastructure already paid</w:t>
            </w:r>
          </w:p>
        </w:tc>
      </w:tr>
    </w:tbl>
    <w:p w14:paraId="75B120F9" w14:textId="77777777" w:rsidR="00940853" w:rsidRDefault="00940853">
      <w:pPr>
        <w:spacing w:after="80"/>
      </w:pPr>
    </w:p>
    <w:p w14:paraId="274AE8DE" w14:textId="77777777" w:rsidR="00940853" w:rsidRDefault="00000000">
      <w:pPr>
        <w:spacing w:before="60" w:after="100"/>
      </w:pPr>
      <w:r>
        <w:rPr>
          <w:color w:val="2C2C2C"/>
        </w:rPr>
        <w:t>Note: Year 2 onwards is significantly more profitable because the greenhouse infrastructure cost is eliminated and breeding cycles begin to compound stock numbers.</w:t>
      </w:r>
    </w:p>
    <w:p w14:paraId="7FD46296" w14:textId="77777777" w:rsidR="00940853" w:rsidRDefault="00940853">
      <w:pPr>
        <w:spacing w:after="120"/>
      </w:pPr>
    </w:p>
    <w:p w14:paraId="11D721CF" w14:textId="77777777" w:rsidR="00940853" w:rsidRDefault="00000000">
      <w:pPr>
        <w:pStyle w:val="Heading2"/>
      </w:pPr>
      <w:bookmarkStart w:id="42" w:name="_Toc230517311"/>
      <w:r>
        <w:t>7.3 Record Keeping for Snail Farmers</w:t>
      </w:r>
      <w:bookmarkEnd w:id="42"/>
    </w:p>
    <w:p w14:paraId="0538CBDC" w14:textId="77777777" w:rsidR="00940853" w:rsidRDefault="00000000">
      <w:pPr>
        <w:spacing w:before="60" w:after="100"/>
      </w:pPr>
      <w:r>
        <w:rPr>
          <w:color w:val="2C2C2C"/>
        </w:rPr>
        <w:t>Good records allow you to track profitability, identify problems early, comply with buyer requirements, and plan future cycles. Essential records include:</w:t>
      </w:r>
    </w:p>
    <w:p w14:paraId="6EF1593D" w14:textId="77777777" w:rsidR="00940853" w:rsidRDefault="00000000">
      <w:pPr>
        <w:pStyle w:val="ListParagraph"/>
        <w:numPr>
          <w:ilvl w:val="0"/>
          <w:numId w:val="2"/>
        </w:numPr>
        <w:spacing w:before="40" w:after="60"/>
      </w:pPr>
      <w:r>
        <w:rPr>
          <w:color w:val="2C2C2C"/>
        </w:rPr>
        <w:t>Production records: number of eggs laid, hatch rates, current population by age group</w:t>
      </w:r>
    </w:p>
    <w:p w14:paraId="3BF95A58" w14:textId="77777777" w:rsidR="00940853" w:rsidRDefault="00000000">
      <w:pPr>
        <w:pStyle w:val="ListParagraph"/>
        <w:numPr>
          <w:ilvl w:val="0"/>
          <w:numId w:val="2"/>
        </w:numPr>
        <w:spacing w:before="40" w:after="60"/>
      </w:pPr>
      <w:r>
        <w:rPr>
          <w:color w:val="2C2C2C"/>
        </w:rPr>
        <w:t>Feed records: type, quantity, and cost of feed purchased and used</w:t>
      </w:r>
    </w:p>
    <w:p w14:paraId="680BAC12" w14:textId="77777777" w:rsidR="00940853" w:rsidRDefault="00000000">
      <w:pPr>
        <w:pStyle w:val="ListParagraph"/>
        <w:numPr>
          <w:ilvl w:val="0"/>
          <w:numId w:val="2"/>
        </w:numPr>
        <w:spacing w:before="40" w:after="60"/>
      </w:pPr>
      <w:r>
        <w:rPr>
          <w:color w:val="2C2C2C"/>
        </w:rPr>
        <w:t>Sales records: quantity sold, price per kilogram, buyer name, and date</w:t>
      </w:r>
    </w:p>
    <w:p w14:paraId="22D52108" w14:textId="77777777" w:rsidR="00940853" w:rsidRDefault="00000000">
      <w:pPr>
        <w:pStyle w:val="ListParagraph"/>
        <w:numPr>
          <w:ilvl w:val="0"/>
          <w:numId w:val="2"/>
        </w:numPr>
        <w:spacing w:before="40" w:after="60"/>
      </w:pPr>
      <w:r>
        <w:rPr>
          <w:color w:val="2C2C2C"/>
        </w:rPr>
        <w:t>Health records: any disease, treatment applied, mortality count and cause</w:t>
      </w:r>
    </w:p>
    <w:p w14:paraId="6560F85C" w14:textId="77777777" w:rsidR="00940853" w:rsidRDefault="00000000">
      <w:pPr>
        <w:pStyle w:val="ListParagraph"/>
        <w:numPr>
          <w:ilvl w:val="0"/>
          <w:numId w:val="2"/>
        </w:numPr>
        <w:spacing w:before="40" w:after="60"/>
      </w:pPr>
      <w:r>
        <w:rPr>
          <w:color w:val="2C2C2C"/>
        </w:rPr>
        <w:t>Financial records: all income, expenses, and profit calculations monthly</w:t>
      </w:r>
    </w:p>
    <w:p w14:paraId="5424D410" w14:textId="77777777" w:rsidR="00940853" w:rsidRDefault="00940853">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940853" w14:paraId="6D15EF06" w14:textId="77777777">
        <w:tblPrEx>
          <w:tblCellMar>
            <w:top w:w="0" w:type="dxa"/>
            <w:bottom w:w="0" w:type="dxa"/>
          </w:tblCellMar>
        </w:tblPrEx>
        <w:tc>
          <w:tcPr>
            <w:tcW w:w="9360" w:type="dxa"/>
            <w:tcBorders>
              <w:top w:val="nil"/>
              <w:left w:val="thick" w:sz="28" w:space="0" w:color="C47A1E"/>
              <w:bottom w:val="nil"/>
              <w:right w:val="nil"/>
            </w:tcBorders>
            <w:shd w:val="clear" w:color="auto" w:fill="FFF5E0"/>
            <w:tcMar>
              <w:top w:w="100" w:type="dxa"/>
              <w:left w:w="220" w:type="dxa"/>
              <w:bottom w:w="100" w:type="dxa"/>
              <w:right w:w="120" w:type="dxa"/>
            </w:tcMar>
          </w:tcPr>
          <w:p w14:paraId="23E84035" w14:textId="77777777" w:rsidR="00940853" w:rsidRDefault="00000000">
            <w:pPr>
              <w:spacing w:after="60"/>
            </w:pPr>
            <w:r>
              <w:rPr>
                <w:b/>
                <w:bCs/>
                <w:color w:val="C47A1E"/>
                <w:sz w:val="21"/>
                <w:szCs w:val="21"/>
              </w:rPr>
              <w:t>📋 Farm Diary Template</w:t>
            </w:r>
          </w:p>
          <w:p w14:paraId="1FF3F54B" w14:textId="77777777" w:rsidR="00940853" w:rsidRDefault="00000000">
            <w:r>
              <w:rPr>
                <w:color w:val="2C2C2C"/>
                <w:sz w:val="21"/>
                <w:szCs w:val="21"/>
              </w:rPr>
              <w:t>Date | Pen/Section | Feed Given | Population Estimate | Observations | Eggs Collected | Deaths | Notes Maintain this daily. Review monthly. Share with extension officer quarterly.</w:t>
            </w:r>
          </w:p>
        </w:tc>
      </w:tr>
    </w:tbl>
    <w:p w14:paraId="7D7F9C88" w14:textId="77777777" w:rsidR="00940853" w:rsidRDefault="00940853">
      <w:pPr>
        <w:spacing w:after="160"/>
      </w:pPr>
    </w:p>
    <w:p w14:paraId="23A50837" w14:textId="77777777" w:rsidR="00940853" w:rsidRDefault="00940853">
      <w:pPr>
        <w:pBdr>
          <w:bottom w:val="single" w:sz="6" w:space="1" w:color="C47A1E"/>
        </w:pBdr>
        <w:spacing w:before="240" w:after="240"/>
      </w:pPr>
    </w:p>
    <w:p w14:paraId="0D38F4BC" w14:textId="77777777" w:rsidR="00940853" w:rsidRDefault="00000000">
      <w:pPr>
        <w:pStyle w:val="Heading1"/>
      </w:pPr>
      <w:bookmarkStart w:id="43" w:name="_Toc230517312"/>
      <w:r>
        <w:t>Appendix A: Master Setup Checklist — New Snail Farm</w:t>
      </w:r>
      <w:bookmarkEnd w:id="4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0"/>
        <w:gridCol w:w="8800"/>
      </w:tblGrid>
      <w:tr w:rsidR="00940853" w14:paraId="6A1DECB1"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D11801A"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36C3AF1" w14:textId="77777777" w:rsidR="00940853" w:rsidRDefault="00000000">
            <w:r>
              <w:rPr>
                <w:color w:val="2C2C2C"/>
              </w:rPr>
              <w:t>Species selected: Achatina achatina (recommended) or Archachatina marginata</w:t>
            </w:r>
          </w:p>
        </w:tc>
      </w:tr>
      <w:tr w:rsidR="00940853" w14:paraId="5E598CE4"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90E2489"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4E9C5444" w14:textId="77777777" w:rsidR="00940853" w:rsidRDefault="00000000">
            <w:r>
              <w:rPr>
                <w:color w:val="2C2C2C"/>
              </w:rPr>
              <w:t>Housing system chosen and constructed (box, pen, or greenhouse)</w:t>
            </w:r>
          </w:p>
        </w:tc>
      </w:tr>
      <w:tr w:rsidR="00940853" w14:paraId="5D4BB7DA"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C7EFF04"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F09FD6B" w14:textId="77777777" w:rsidR="00940853" w:rsidRDefault="00000000">
            <w:r>
              <w:rPr>
                <w:color w:val="2C2C2C"/>
              </w:rPr>
              <w:t>Mesh size confirmed ≤2 mm on all lids and ventilation</w:t>
            </w:r>
          </w:p>
        </w:tc>
      </w:tr>
      <w:tr w:rsidR="00940853" w14:paraId="64D1606B"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3CD91910"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6FA33FBE" w14:textId="77777777" w:rsidR="00940853" w:rsidRDefault="00000000">
            <w:r>
              <w:rPr>
                <w:color w:val="2C2C2C"/>
              </w:rPr>
              <w:t>Soil prepared: loamy, pH 6.5–7.5, depth 15–25 cm</w:t>
            </w:r>
          </w:p>
        </w:tc>
      </w:tr>
      <w:tr w:rsidR="00940853" w14:paraId="41174DFB"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F6CE793"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FFCD22A" w14:textId="77777777" w:rsidR="00940853" w:rsidRDefault="00000000">
            <w:r>
              <w:rPr>
                <w:color w:val="2C2C2C"/>
              </w:rPr>
              <w:t>Shade provision confirmed — no direct sunlight on snail area</w:t>
            </w:r>
          </w:p>
        </w:tc>
      </w:tr>
      <w:tr w:rsidR="00940853" w14:paraId="76467576"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36175CEB"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395468D5" w14:textId="77777777" w:rsidR="00940853" w:rsidRDefault="00000000">
            <w:r>
              <w:rPr>
                <w:color w:val="2C2C2C"/>
              </w:rPr>
              <w:t>Misting/humidity system installed and tested</w:t>
            </w:r>
          </w:p>
        </w:tc>
      </w:tr>
      <w:tr w:rsidR="00940853" w14:paraId="338D4D4A"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8153804"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112A694" w14:textId="77777777" w:rsidR="00940853" w:rsidRDefault="00000000">
            <w:r>
              <w:rPr>
                <w:color w:val="2C2C2C"/>
              </w:rPr>
              <w:t>Thermometer and hygrometer installed</w:t>
            </w:r>
          </w:p>
        </w:tc>
      </w:tr>
      <w:tr w:rsidR="00940853" w14:paraId="277B391F"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4EDADB56"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3D1D48B6" w14:textId="77777777" w:rsidR="00940853" w:rsidRDefault="00000000">
            <w:r>
              <w:rPr>
                <w:color w:val="2C2C2C"/>
              </w:rPr>
              <w:t>Calcium source (eggshell/limestone) placed in all sections</w:t>
            </w:r>
          </w:p>
        </w:tc>
      </w:tr>
      <w:tr w:rsidR="00940853" w14:paraId="29B6033D"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D4B2D48"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81506E4" w14:textId="77777777" w:rsidR="00940853" w:rsidRDefault="00000000">
            <w:r>
              <w:rPr>
                <w:color w:val="2C2C2C"/>
              </w:rPr>
              <w:t>Feed sourced: local greens identified and available</w:t>
            </w:r>
          </w:p>
        </w:tc>
      </w:tr>
      <w:tr w:rsidR="00940853" w14:paraId="1D908097"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46A70DA8"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1C3BF59" w14:textId="77777777" w:rsidR="00940853" w:rsidRDefault="00000000">
            <w:r>
              <w:rPr>
                <w:color w:val="2C2C2C"/>
              </w:rPr>
              <w:t>Starter stock purchased from reputable breeder (not wild-caught)</w:t>
            </w:r>
          </w:p>
        </w:tc>
      </w:tr>
      <w:tr w:rsidR="00940853" w14:paraId="0850C92D"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BA1F0BB"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E9D018A" w14:textId="77777777" w:rsidR="00940853" w:rsidRDefault="00000000">
            <w:r>
              <w:rPr>
                <w:color w:val="2C2C2C"/>
              </w:rPr>
              <w:t>Quarantine period observed before stocking main pen</w:t>
            </w:r>
          </w:p>
        </w:tc>
      </w:tr>
      <w:tr w:rsidR="00940853" w14:paraId="5047013D"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E42861C"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791FB3F0" w14:textId="77777777" w:rsidR="00940853" w:rsidRDefault="00000000">
            <w:r>
              <w:rPr>
                <w:color w:val="2C2C2C"/>
              </w:rPr>
              <w:t>Farm diary and record-keeping system in place</w:t>
            </w:r>
          </w:p>
        </w:tc>
      </w:tr>
      <w:tr w:rsidR="00940853" w14:paraId="2654A527"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F074F29"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674B51A" w14:textId="77777777" w:rsidR="00940853" w:rsidRDefault="00000000">
            <w:r>
              <w:rPr>
                <w:color w:val="2C2C2C"/>
              </w:rPr>
              <w:t>Chemical buffer zone established (no pesticides within 10 m)</w:t>
            </w:r>
          </w:p>
        </w:tc>
      </w:tr>
      <w:tr w:rsidR="00940853" w14:paraId="18E1E8CA"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18508291"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ECF0F1"/>
            <w:tcMar>
              <w:top w:w="100" w:type="dxa"/>
              <w:left w:w="140" w:type="dxa"/>
              <w:bottom w:w="100" w:type="dxa"/>
              <w:right w:w="140" w:type="dxa"/>
            </w:tcMar>
          </w:tcPr>
          <w:p w14:paraId="63ADAD65" w14:textId="77777777" w:rsidR="00940853" w:rsidRDefault="00000000">
            <w:r>
              <w:rPr>
                <w:color w:val="2C2C2C"/>
              </w:rPr>
              <w:t>Predator protection confirmed (legs on boxes, mesh, raised pens)</w:t>
            </w:r>
          </w:p>
        </w:tc>
      </w:tr>
      <w:tr w:rsidR="00940853" w14:paraId="701D2B5D" w14:textId="77777777">
        <w:tblPrEx>
          <w:tblCellMar>
            <w:top w:w="0" w:type="dxa"/>
            <w:bottom w:w="0" w:type="dxa"/>
          </w:tblCellMar>
        </w:tblPrEx>
        <w:tc>
          <w:tcPr>
            <w:tcW w:w="5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2DAC52D8" w14:textId="77777777" w:rsidR="00940853" w:rsidRDefault="00000000">
            <w:pPr>
              <w:jc w:val="center"/>
            </w:pPr>
            <w:r>
              <w:rPr>
                <w:color w:val="1B5E36"/>
              </w:rPr>
              <w:t>☐</w:t>
            </w:r>
          </w:p>
        </w:tc>
        <w:tc>
          <w:tcPr>
            <w:tcW w:w="88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6F2EA8E" w14:textId="77777777" w:rsidR="00940853" w:rsidRDefault="00000000">
            <w:r>
              <w:rPr>
                <w:color w:val="2C2C2C"/>
              </w:rPr>
              <w:t>Market identified and buyers contacted before harvest season</w:t>
            </w:r>
          </w:p>
        </w:tc>
      </w:tr>
    </w:tbl>
    <w:p w14:paraId="2A159090" w14:textId="77777777" w:rsidR="00940853" w:rsidRDefault="00940853">
      <w:pPr>
        <w:spacing w:after="160"/>
      </w:pPr>
    </w:p>
    <w:p w14:paraId="1857AEDE" w14:textId="77777777" w:rsidR="00940853" w:rsidRDefault="00000000">
      <w:pPr>
        <w:pStyle w:val="Heading1"/>
      </w:pPr>
      <w:bookmarkStart w:id="44" w:name="_Toc230517313"/>
      <w:r>
        <w:t>Appendix B: Seasonal Activity Planner</w:t>
      </w:r>
      <w:bookmarkEnd w:id="4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160"/>
        <w:gridCol w:w="6000"/>
      </w:tblGrid>
      <w:tr w:rsidR="00940853" w14:paraId="05AF7E36" w14:textId="77777777">
        <w:tblPrEx>
          <w:tblCellMar>
            <w:top w:w="0" w:type="dxa"/>
            <w:bottom w:w="0" w:type="dxa"/>
          </w:tblCellMar>
        </w:tblPrEx>
        <w:trPr>
          <w:tblHeader/>
        </w:trPr>
        <w:tc>
          <w:tcPr>
            <w:tcW w:w="12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76DC4A38" w14:textId="77777777" w:rsidR="00940853" w:rsidRDefault="00000000">
            <w:pPr>
              <w:jc w:val="center"/>
            </w:pPr>
            <w:r>
              <w:rPr>
                <w:b/>
                <w:bCs/>
                <w:color w:val="FFFFFF"/>
                <w:sz w:val="20"/>
                <w:szCs w:val="20"/>
              </w:rPr>
              <w:t>Month</w:t>
            </w:r>
          </w:p>
        </w:tc>
        <w:tc>
          <w:tcPr>
            <w:tcW w:w="216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7C1842CC" w14:textId="77777777" w:rsidR="00940853" w:rsidRDefault="00000000">
            <w:pPr>
              <w:jc w:val="center"/>
            </w:pPr>
            <w:r>
              <w:rPr>
                <w:b/>
                <w:bCs/>
                <w:color w:val="FFFFFF"/>
                <w:sz w:val="20"/>
                <w:szCs w:val="20"/>
              </w:rPr>
              <w:t>Season</w:t>
            </w:r>
          </w:p>
        </w:tc>
        <w:tc>
          <w:tcPr>
            <w:tcW w:w="60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49C78112" w14:textId="77777777" w:rsidR="00940853" w:rsidRDefault="00000000">
            <w:pPr>
              <w:jc w:val="center"/>
            </w:pPr>
            <w:r>
              <w:rPr>
                <w:b/>
                <w:bCs/>
                <w:color w:val="FFFFFF"/>
                <w:sz w:val="20"/>
                <w:szCs w:val="20"/>
              </w:rPr>
              <w:t>Priority Activities</w:t>
            </w:r>
          </w:p>
        </w:tc>
      </w:tr>
      <w:tr w:rsidR="00940853" w14:paraId="7F393E77" w14:textId="77777777">
        <w:tblPrEx>
          <w:tblCellMar>
            <w:top w:w="0" w:type="dxa"/>
            <w:bottom w:w="0" w:type="dxa"/>
          </w:tblCellMar>
        </w:tblPrEx>
        <w:tc>
          <w:tcPr>
            <w:tcW w:w="1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8899BF5" w14:textId="77777777" w:rsidR="00940853" w:rsidRDefault="00000000">
            <w:r>
              <w:rPr>
                <w:color w:val="2C2C2C"/>
                <w:sz w:val="21"/>
                <w:szCs w:val="21"/>
              </w:rPr>
              <w:t>Jan–Mar</w:t>
            </w:r>
          </w:p>
        </w:tc>
        <w:tc>
          <w:tcPr>
            <w:tcW w:w="21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230E4A4" w14:textId="77777777" w:rsidR="00940853" w:rsidRDefault="00000000">
            <w:r>
              <w:rPr>
                <w:color w:val="2C2C2C"/>
                <w:sz w:val="21"/>
                <w:szCs w:val="21"/>
              </w:rPr>
              <w:t>🌵 Dry</w:t>
            </w:r>
          </w:p>
        </w:tc>
        <w:tc>
          <w:tcPr>
            <w:tcW w:w="6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8C02ADC" w14:textId="77777777" w:rsidR="00940853" w:rsidRDefault="00000000">
            <w:r>
              <w:rPr>
                <w:color w:val="2C2C2C"/>
                <w:sz w:val="21"/>
                <w:szCs w:val="21"/>
              </w:rPr>
              <w:t>Peak sales season — maximise harvest; prices are highest; plan next stocking cycle</w:t>
            </w:r>
          </w:p>
        </w:tc>
      </w:tr>
      <w:tr w:rsidR="00940853" w14:paraId="4A732851" w14:textId="77777777">
        <w:tblPrEx>
          <w:tblCellMar>
            <w:top w:w="0" w:type="dxa"/>
            <w:bottom w:w="0" w:type="dxa"/>
          </w:tblCellMar>
        </w:tblPrEx>
        <w:tc>
          <w:tcPr>
            <w:tcW w:w="1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21E67DF" w14:textId="77777777" w:rsidR="00940853" w:rsidRDefault="00000000">
            <w:r>
              <w:rPr>
                <w:color w:val="2C2C2C"/>
                <w:sz w:val="21"/>
                <w:szCs w:val="21"/>
              </w:rPr>
              <w:t>Apr–May</w:t>
            </w:r>
          </w:p>
        </w:tc>
        <w:tc>
          <w:tcPr>
            <w:tcW w:w="21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383AD9A" w14:textId="77777777" w:rsidR="00940853" w:rsidRDefault="00000000">
            <w:r>
              <w:rPr>
                <w:color w:val="2C2C2C"/>
                <w:sz w:val="21"/>
                <w:szCs w:val="21"/>
              </w:rPr>
              <w:t>🌧️ Early Rainy</w:t>
            </w:r>
          </w:p>
        </w:tc>
        <w:tc>
          <w:tcPr>
            <w:tcW w:w="6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DA7D3C0" w14:textId="77777777" w:rsidR="00940853" w:rsidRDefault="00000000">
            <w:r>
              <w:rPr>
                <w:color w:val="2C2C2C"/>
                <w:sz w:val="21"/>
                <w:szCs w:val="21"/>
              </w:rPr>
              <w:t>Breeding season begins; check mating activity; prepare egg incubation areas</w:t>
            </w:r>
          </w:p>
        </w:tc>
      </w:tr>
      <w:tr w:rsidR="00940853" w14:paraId="1A63CFE7" w14:textId="77777777">
        <w:tblPrEx>
          <w:tblCellMar>
            <w:top w:w="0" w:type="dxa"/>
            <w:bottom w:w="0" w:type="dxa"/>
          </w:tblCellMar>
        </w:tblPrEx>
        <w:tc>
          <w:tcPr>
            <w:tcW w:w="1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EDE94C6" w14:textId="77777777" w:rsidR="00940853" w:rsidRDefault="00000000">
            <w:r>
              <w:rPr>
                <w:color w:val="2C2C2C"/>
                <w:sz w:val="21"/>
                <w:szCs w:val="21"/>
              </w:rPr>
              <w:t>Jun–Jul</w:t>
            </w:r>
          </w:p>
        </w:tc>
        <w:tc>
          <w:tcPr>
            <w:tcW w:w="21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BFE589A" w14:textId="77777777" w:rsidR="00940853" w:rsidRDefault="00000000">
            <w:r>
              <w:rPr>
                <w:color w:val="2C2C2C"/>
                <w:sz w:val="21"/>
                <w:szCs w:val="21"/>
              </w:rPr>
              <w:t>🌧️ Rainy</w:t>
            </w:r>
          </w:p>
        </w:tc>
        <w:tc>
          <w:tcPr>
            <w:tcW w:w="6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679A02A1" w14:textId="77777777" w:rsidR="00940853" w:rsidRDefault="00000000">
            <w:r>
              <w:rPr>
                <w:color w:val="2C2C2C"/>
                <w:sz w:val="21"/>
                <w:szCs w:val="21"/>
              </w:rPr>
              <w:t>Peak egg laying; collect and incubate eggs; set up juvenile pens for new hatch</w:t>
            </w:r>
          </w:p>
        </w:tc>
      </w:tr>
      <w:tr w:rsidR="00940853" w14:paraId="64FE0211" w14:textId="77777777">
        <w:tblPrEx>
          <w:tblCellMar>
            <w:top w:w="0" w:type="dxa"/>
            <w:bottom w:w="0" w:type="dxa"/>
          </w:tblCellMar>
        </w:tblPrEx>
        <w:tc>
          <w:tcPr>
            <w:tcW w:w="1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022B9C9A" w14:textId="77777777" w:rsidR="00940853" w:rsidRDefault="00000000">
            <w:r>
              <w:rPr>
                <w:color w:val="2C2C2C"/>
                <w:sz w:val="21"/>
                <w:szCs w:val="21"/>
              </w:rPr>
              <w:lastRenderedPageBreak/>
              <w:t>Aug–Sep</w:t>
            </w:r>
          </w:p>
        </w:tc>
        <w:tc>
          <w:tcPr>
            <w:tcW w:w="21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E235E97" w14:textId="77777777" w:rsidR="00940853" w:rsidRDefault="00000000">
            <w:r>
              <w:rPr>
                <w:color w:val="2C2C2C"/>
                <w:sz w:val="21"/>
                <w:szCs w:val="21"/>
              </w:rPr>
              <w:t>🌧️ Rainy</w:t>
            </w:r>
          </w:p>
        </w:tc>
        <w:tc>
          <w:tcPr>
            <w:tcW w:w="6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0DF0ABDD" w14:textId="77777777" w:rsidR="00940853" w:rsidRDefault="00000000">
            <w:r>
              <w:rPr>
                <w:color w:val="2C2C2C"/>
                <w:sz w:val="21"/>
                <w:szCs w:val="21"/>
              </w:rPr>
              <w:t>Grow-out phase; increase calcium; record growth; separate juveniles by size</w:t>
            </w:r>
          </w:p>
        </w:tc>
      </w:tr>
      <w:tr w:rsidR="00940853" w14:paraId="7C86A922" w14:textId="77777777">
        <w:tblPrEx>
          <w:tblCellMar>
            <w:top w:w="0" w:type="dxa"/>
            <w:bottom w:w="0" w:type="dxa"/>
          </w:tblCellMar>
        </w:tblPrEx>
        <w:tc>
          <w:tcPr>
            <w:tcW w:w="1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FA23CA2" w14:textId="77777777" w:rsidR="00940853" w:rsidRDefault="00000000">
            <w:r>
              <w:rPr>
                <w:color w:val="2C2C2C"/>
                <w:sz w:val="21"/>
                <w:szCs w:val="21"/>
              </w:rPr>
              <w:t>Oct–Nov</w:t>
            </w:r>
          </w:p>
        </w:tc>
        <w:tc>
          <w:tcPr>
            <w:tcW w:w="216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DFD19BA" w14:textId="77777777" w:rsidR="00940853" w:rsidRDefault="00000000">
            <w:r>
              <w:rPr>
                <w:color w:val="2C2C2C"/>
                <w:sz w:val="21"/>
                <w:szCs w:val="21"/>
              </w:rPr>
              <w:t>🌧️ End/Dry Onset</w:t>
            </w:r>
          </w:p>
        </w:tc>
        <w:tc>
          <w:tcPr>
            <w:tcW w:w="60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1D0A63F" w14:textId="77777777" w:rsidR="00940853" w:rsidRDefault="00000000">
            <w:r>
              <w:rPr>
                <w:color w:val="2C2C2C"/>
                <w:sz w:val="21"/>
                <w:szCs w:val="21"/>
              </w:rPr>
              <w:t>Pre-harvest weight checks; contact buyers; begin small sales; prices rising</w:t>
            </w:r>
          </w:p>
        </w:tc>
      </w:tr>
      <w:tr w:rsidR="00940853" w14:paraId="6FC87C3F" w14:textId="77777777">
        <w:tblPrEx>
          <w:tblCellMar>
            <w:top w:w="0" w:type="dxa"/>
            <w:bottom w:w="0" w:type="dxa"/>
          </w:tblCellMar>
        </w:tblPrEx>
        <w:tc>
          <w:tcPr>
            <w:tcW w:w="1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5136CEB" w14:textId="77777777" w:rsidR="00940853" w:rsidRDefault="00000000">
            <w:r>
              <w:rPr>
                <w:color w:val="2C2C2C"/>
                <w:sz w:val="21"/>
                <w:szCs w:val="21"/>
              </w:rPr>
              <w:t>Dec</w:t>
            </w:r>
          </w:p>
        </w:tc>
        <w:tc>
          <w:tcPr>
            <w:tcW w:w="216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5465F0B" w14:textId="77777777" w:rsidR="00940853" w:rsidRDefault="00000000">
            <w:r>
              <w:rPr>
                <w:color w:val="2C2C2C"/>
                <w:sz w:val="21"/>
                <w:szCs w:val="21"/>
              </w:rPr>
              <w:t>🌵 Dry</w:t>
            </w:r>
          </w:p>
        </w:tc>
        <w:tc>
          <w:tcPr>
            <w:tcW w:w="60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57B90382" w14:textId="77777777" w:rsidR="00940853" w:rsidRDefault="00000000">
            <w:r>
              <w:rPr>
                <w:color w:val="2C2C2C"/>
                <w:sz w:val="21"/>
                <w:szCs w:val="21"/>
              </w:rPr>
              <w:t>FESTIVE SEASON PEAK — highest prices; maximum sales; reserve breeding stock for next year</w:t>
            </w:r>
          </w:p>
        </w:tc>
      </w:tr>
    </w:tbl>
    <w:p w14:paraId="79537DE9" w14:textId="77777777" w:rsidR="00940853" w:rsidRDefault="00940853">
      <w:pPr>
        <w:spacing w:after="160"/>
      </w:pPr>
    </w:p>
    <w:p w14:paraId="13124BC2" w14:textId="77777777" w:rsidR="00940853" w:rsidRDefault="00000000">
      <w:pPr>
        <w:pStyle w:val="Heading1"/>
      </w:pPr>
      <w:bookmarkStart w:id="45" w:name="_Toc230517314"/>
      <w:r>
        <w:t>Appendix C: Quick-Reference Feeding Guide</w:t>
      </w:r>
      <w:bookmarkEnd w:id="4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480"/>
        <w:gridCol w:w="3680"/>
      </w:tblGrid>
      <w:tr w:rsidR="00940853" w14:paraId="09188636" w14:textId="77777777">
        <w:tblPrEx>
          <w:tblCellMar>
            <w:top w:w="0" w:type="dxa"/>
            <w:bottom w:w="0" w:type="dxa"/>
          </w:tblCellMar>
        </w:tblPrEx>
        <w:trPr>
          <w:tblHeader/>
        </w:trPr>
        <w:tc>
          <w:tcPr>
            <w:tcW w:w="220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3FF10B8C" w14:textId="77777777" w:rsidR="00940853" w:rsidRDefault="00000000">
            <w:pPr>
              <w:jc w:val="center"/>
            </w:pPr>
            <w:r>
              <w:rPr>
                <w:b/>
                <w:bCs/>
                <w:color w:val="FFFFFF"/>
                <w:sz w:val="20"/>
                <w:szCs w:val="20"/>
              </w:rPr>
              <w:t>Feed Type</w:t>
            </w:r>
          </w:p>
        </w:tc>
        <w:tc>
          <w:tcPr>
            <w:tcW w:w="34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1D54CAEF" w14:textId="77777777" w:rsidR="00940853" w:rsidRDefault="00000000">
            <w:pPr>
              <w:jc w:val="center"/>
            </w:pPr>
            <w:r>
              <w:rPr>
                <w:b/>
                <w:bCs/>
                <w:color w:val="FFFFFF"/>
                <w:sz w:val="20"/>
                <w:szCs w:val="20"/>
              </w:rPr>
              <w:t>Examples (Ghana-Local)</w:t>
            </w:r>
          </w:p>
        </w:tc>
        <w:tc>
          <w:tcPr>
            <w:tcW w:w="3680" w:type="dxa"/>
            <w:tcBorders>
              <w:top w:val="single" w:sz="1" w:space="0" w:color="0D3D1F"/>
              <w:left w:val="single" w:sz="1" w:space="0" w:color="0D3D1F"/>
              <w:bottom w:val="single" w:sz="1" w:space="0" w:color="0D3D1F"/>
              <w:right w:val="single" w:sz="1" w:space="0" w:color="0D3D1F"/>
            </w:tcBorders>
            <w:shd w:val="clear" w:color="auto" w:fill="0D3D1F"/>
            <w:tcMar>
              <w:top w:w="100" w:type="dxa"/>
              <w:left w:w="140" w:type="dxa"/>
              <w:bottom w:w="100" w:type="dxa"/>
              <w:right w:w="140" w:type="dxa"/>
            </w:tcMar>
          </w:tcPr>
          <w:p w14:paraId="58F9FAD4" w14:textId="77777777" w:rsidR="00940853" w:rsidRDefault="00000000">
            <w:pPr>
              <w:jc w:val="center"/>
            </w:pPr>
            <w:r>
              <w:rPr>
                <w:b/>
                <w:bCs/>
                <w:color w:val="FFFFFF"/>
                <w:sz w:val="20"/>
                <w:szCs w:val="20"/>
              </w:rPr>
              <w:t>Notes</w:t>
            </w:r>
          </w:p>
        </w:tc>
      </w:tr>
      <w:tr w:rsidR="00940853" w14:paraId="54A052A7"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0CE18E60" w14:textId="77777777" w:rsidR="00940853" w:rsidRDefault="00000000">
            <w:r>
              <w:rPr>
                <w:color w:val="2C2C2C"/>
                <w:sz w:val="21"/>
                <w:szCs w:val="21"/>
              </w:rPr>
              <w:t>Green Leaves</w:t>
            </w:r>
          </w:p>
        </w:tc>
        <w:tc>
          <w:tcPr>
            <w:tcW w:w="3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41FBAAA" w14:textId="77777777" w:rsidR="00940853" w:rsidRDefault="00000000">
            <w:r>
              <w:rPr>
                <w:color w:val="2C2C2C"/>
                <w:sz w:val="21"/>
                <w:szCs w:val="21"/>
              </w:rPr>
              <w:t>Sweet potato leaves, pawpaw leaves, banana leaves, cocoyam leaves, waterleaf</w:t>
            </w:r>
          </w:p>
        </w:tc>
        <w:tc>
          <w:tcPr>
            <w:tcW w:w="36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048D1AB" w14:textId="77777777" w:rsidR="00940853" w:rsidRDefault="00000000">
            <w:r>
              <w:rPr>
                <w:color w:val="2C2C2C"/>
                <w:sz w:val="21"/>
                <w:szCs w:val="21"/>
              </w:rPr>
              <w:t>Most important daily feed; widely available and low-cost</w:t>
            </w:r>
          </w:p>
        </w:tc>
      </w:tr>
      <w:tr w:rsidR="00940853" w14:paraId="26315A8A"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258FC017" w14:textId="77777777" w:rsidR="00940853" w:rsidRDefault="00000000">
            <w:r>
              <w:rPr>
                <w:color w:val="2C2C2C"/>
                <w:sz w:val="21"/>
                <w:szCs w:val="21"/>
              </w:rPr>
              <w:t>Fruits</w:t>
            </w:r>
          </w:p>
        </w:tc>
        <w:tc>
          <w:tcPr>
            <w:tcW w:w="3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16C8E9A8" w14:textId="77777777" w:rsidR="00940853" w:rsidRDefault="00000000">
            <w:r>
              <w:rPr>
                <w:color w:val="2C2C2C"/>
                <w:sz w:val="21"/>
                <w:szCs w:val="21"/>
              </w:rPr>
              <w:t>Overripe papaya, mango, watermelon, pineapple skin</w:t>
            </w:r>
          </w:p>
        </w:tc>
        <w:tc>
          <w:tcPr>
            <w:tcW w:w="36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4B88775" w14:textId="77777777" w:rsidR="00940853" w:rsidRDefault="00000000">
            <w:r>
              <w:rPr>
                <w:color w:val="2C2C2C"/>
                <w:sz w:val="21"/>
                <w:szCs w:val="21"/>
              </w:rPr>
              <w:t>Overripe preferred; remove within 24 hrs</w:t>
            </w:r>
          </w:p>
        </w:tc>
      </w:tr>
      <w:tr w:rsidR="00940853" w14:paraId="48F9D200"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4E6B1B1A" w14:textId="77777777" w:rsidR="00940853" w:rsidRDefault="00000000">
            <w:r>
              <w:rPr>
                <w:color w:val="2C2C2C"/>
                <w:sz w:val="21"/>
                <w:szCs w:val="21"/>
              </w:rPr>
              <w:t>Tubers</w:t>
            </w:r>
          </w:p>
        </w:tc>
        <w:tc>
          <w:tcPr>
            <w:tcW w:w="3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7DFB8C68" w14:textId="77777777" w:rsidR="00940853" w:rsidRDefault="00000000">
            <w:r>
              <w:rPr>
                <w:color w:val="2C2C2C"/>
                <w:sz w:val="21"/>
                <w:szCs w:val="21"/>
              </w:rPr>
              <w:t>Cassava, yam, sweet potato (raw or cooked, unsalted)</w:t>
            </w:r>
          </w:p>
        </w:tc>
        <w:tc>
          <w:tcPr>
            <w:tcW w:w="36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36467B6D" w14:textId="77777777" w:rsidR="00940853" w:rsidRDefault="00000000">
            <w:r>
              <w:rPr>
                <w:color w:val="2C2C2C"/>
                <w:sz w:val="21"/>
                <w:szCs w:val="21"/>
              </w:rPr>
              <w:t>Good energy source; affordable</w:t>
            </w:r>
          </w:p>
        </w:tc>
      </w:tr>
      <w:tr w:rsidR="00940853" w14:paraId="768650E1"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2FA15D4" w14:textId="77777777" w:rsidR="00940853" w:rsidRDefault="00000000">
            <w:r>
              <w:rPr>
                <w:color w:val="2C2C2C"/>
                <w:sz w:val="21"/>
                <w:szCs w:val="21"/>
              </w:rPr>
              <w:t>Calcium</w:t>
            </w:r>
          </w:p>
        </w:tc>
        <w:tc>
          <w:tcPr>
            <w:tcW w:w="3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3F2438F6" w14:textId="77777777" w:rsidR="00940853" w:rsidRDefault="00000000">
            <w:r>
              <w:rPr>
                <w:color w:val="2C2C2C"/>
                <w:sz w:val="21"/>
                <w:szCs w:val="21"/>
              </w:rPr>
              <w:t>Crushed eggshells, oyster shell, limestone, ground bone</w:t>
            </w:r>
          </w:p>
        </w:tc>
        <w:tc>
          <w:tcPr>
            <w:tcW w:w="36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6BAA1220" w14:textId="77777777" w:rsidR="00940853" w:rsidRDefault="00000000">
            <w:r>
              <w:rPr>
                <w:color w:val="2C2C2C"/>
                <w:sz w:val="21"/>
                <w:szCs w:val="21"/>
              </w:rPr>
              <w:t>ALWAYS available free-choice; non-negotiable</w:t>
            </w:r>
          </w:p>
        </w:tc>
      </w:tr>
      <w:tr w:rsidR="00940853" w14:paraId="3123E084"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19D9C04D" w14:textId="77777777" w:rsidR="00940853" w:rsidRDefault="00000000">
            <w:r>
              <w:rPr>
                <w:color w:val="2C2C2C"/>
                <w:sz w:val="21"/>
                <w:szCs w:val="21"/>
              </w:rPr>
              <w:t>Protein</w:t>
            </w:r>
          </w:p>
        </w:tc>
        <w:tc>
          <w:tcPr>
            <w:tcW w:w="34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1B3077D" w14:textId="77777777" w:rsidR="00940853" w:rsidRDefault="00000000">
            <w:r>
              <w:rPr>
                <w:color w:val="2C2C2C"/>
                <w:sz w:val="21"/>
                <w:szCs w:val="21"/>
              </w:rPr>
              <w:t>Fish meal (5–10% mix), soybean flour</w:t>
            </w:r>
          </w:p>
        </w:tc>
        <w:tc>
          <w:tcPr>
            <w:tcW w:w="3680" w:type="dxa"/>
            <w:tcBorders>
              <w:top w:val="single" w:sz="1" w:space="0" w:color="C8C8C8"/>
              <w:left w:val="single" w:sz="1" w:space="0" w:color="C8C8C8"/>
              <w:bottom w:val="single" w:sz="1" w:space="0" w:color="C8C8C8"/>
              <w:right w:val="single" w:sz="1" w:space="0" w:color="C8C8C8"/>
            </w:tcBorders>
            <w:shd w:val="clear" w:color="auto" w:fill="FFFFFF"/>
            <w:tcMar>
              <w:top w:w="100" w:type="dxa"/>
              <w:left w:w="140" w:type="dxa"/>
              <w:bottom w:w="100" w:type="dxa"/>
              <w:right w:w="140" w:type="dxa"/>
            </w:tcMar>
          </w:tcPr>
          <w:p w14:paraId="5C33251E" w14:textId="77777777" w:rsidR="00940853" w:rsidRDefault="00000000">
            <w:r>
              <w:rPr>
                <w:color w:val="2C2C2C"/>
                <w:sz w:val="21"/>
                <w:szCs w:val="21"/>
              </w:rPr>
              <w:t>Especially for juveniles 0–3 months</w:t>
            </w:r>
          </w:p>
        </w:tc>
      </w:tr>
      <w:tr w:rsidR="00940853" w14:paraId="51D6CD2C" w14:textId="77777777">
        <w:tblPrEx>
          <w:tblCellMar>
            <w:top w:w="0" w:type="dxa"/>
            <w:bottom w:w="0" w:type="dxa"/>
          </w:tblCellMar>
        </w:tblPrEx>
        <w:tc>
          <w:tcPr>
            <w:tcW w:w="220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8690204" w14:textId="77777777" w:rsidR="00940853" w:rsidRDefault="00000000">
            <w:r>
              <w:rPr>
                <w:color w:val="2C2C2C"/>
                <w:sz w:val="21"/>
                <w:szCs w:val="21"/>
              </w:rPr>
              <w:t>AVOID</w:t>
            </w:r>
          </w:p>
        </w:tc>
        <w:tc>
          <w:tcPr>
            <w:tcW w:w="34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7F7F3A07" w14:textId="77777777" w:rsidR="00940853" w:rsidRDefault="00000000">
            <w:r>
              <w:rPr>
                <w:color w:val="2C2C2C"/>
                <w:sz w:val="21"/>
                <w:szCs w:val="21"/>
              </w:rPr>
              <w:t>Salt, citrus, onion, garlic, anything pesticide-treated</w:t>
            </w:r>
          </w:p>
        </w:tc>
        <w:tc>
          <w:tcPr>
            <w:tcW w:w="3680" w:type="dxa"/>
            <w:tcBorders>
              <w:top w:val="single" w:sz="1" w:space="0" w:color="C8C8C8"/>
              <w:left w:val="single" w:sz="1" w:space="0" w:color="C8C8C8"/>
              <w:bottom w:val="single" w:sz="1" w:space="0" w:color="C8C8C8"/>
              <w:right w:val="single" w:sz="1" w:space="0" w:color="C8C8C8"/>
            </w:tcBorders>
            <w:shd w:val="clear" w:color="auto" w:fill="F0EBD8"/>
            <w:tcMar>
              <w:top w:w="100" w:type="dxa"/>
              <w:left w:w="140" w:type="dxa"/>
              <w:bottom w:w="100" w:type="dxa"/>
              <w:right w:w="140" w:type="dxa"/>
            </w:tcMar>
          </w:tcPr>
          <w:p w14:paraId="4EE211EF" w14:textId="77777777" w:rsidR="00940853" w:rsidRDefault="00000000">
            <w:r>
              <w:rPr>
                <w:color w:val="2C2C2C"/>
                <w:sz w:val="21"/>
                <w:szCs w:val="21"/>
              </w:rPr>
              <w:t>Can cause rapid death</w:t>
            </w:r>
          </w:p>
        </w:tc>
      </w:tr>
    </w:tbl>
    <w:p w14:paraId="3889F889" w14:textId="77777777" w:rsidR="00940853" w:rsidRDefault="00940853">
      <w:pPr>
        <w:spacing w:after="160"/>
      </w:pPr>
    </w:p>
    <w:p w14:paraId="20107AA9" w14:textId="77777777" w:rsidR="00940853" w:rsidRDefault="00000000">
      <w:pPr>
        <w:pStyle w:val="Heading1"/>
      </w:pPr>
      <w:bookmarkStart w:id="46" w:name="_Toc230517315"/>
      <w:r>
        <w:t>Appendix D: Key Contacts &amp; Resources — Ghana</w:t>
      </w:r>
      <w:bookmarkEnd w:id="46"/>
    </w:p>
    <w:p w14:paraId="333E6589" w14:textId="77777777" w:rsidR="00940853" w:rsidRDefault="00000000">
      <w:pPr>
        <w:pStyle w:val="ListParagraph"/>
        <w:numPr>
          <w:ilvl w:val="0"/>
          <w:numId w:val="2"/>
        </w:numPr>
        <w:spacing w:before="40" w:after="60"/>
      </w:pPr>
      <w:r>
        <w:rPr>
          <w:color w:val="2C2C2C"/>
        </w:rPr>
        <w:t>Trisolace Farms (Felix Appiah Nyarko) — largest snail farm network in Ghana; greenhouses, training, starter stock</w:t>
      </w:r>
    </w:p>
    <w:p w14:paraId="7BC9FED3" w14:textId="77777777" w:rsidR="00940853" w:rsidRDefault="00000000">
      <w:pPr>
        <w:pStyle w:val="ListParagraph"/>
        <w:numPr>
          <w:ilvl w:val="0"/>
          <w:numId w:val="2"/>
        </w:numPr>
        <w:spacing w:before="40" w:after="60"/>
      </w:pPr>
      <w:r>
        <w:rPr>
          <w:color w:val="2C2C2C"/>
        </w:rPr>
        <w:t>Ministry of Food and Agriculture (MoFA) — Ghana Agricultural Extension Services</w:t>
      </w:r>
    </w:p>
    <w:p w14:paraId="0F41DE7D" w14:textId="77777777" w:rsidR="00940853" w:rsidRDefault="00000000">
      <w:pPr>
        <w:pStyle w:val="ListParagraph"/>
        <w:numPr>
          <w:ilvl w:val="0"/>
          <w:numId w:val="2"/>
        </w:numPr>
        <w:spacing w:before="40" w:after="60"/>
      </w:pPr>
      <w:r>
        <w:rPr>
          <w:color w:val="2C2C2C"/>
        </w:rPr>
        <w:t>University of Ghana (Legon) — Department of Animal Science — research and technical support</w:t>
      </w:r>
    </w:p>
    <w:p w14:paraId="6D01225F" w14:textId="77777777" w:rsidR="00940853" w:rsidRDefault="00000000">
      <w:pPr>
        <w:pStyle w:val="ListParagraph"/>
        <w:numPr>
          <w:ilvl w:val="0"/>
          <w:numId w:val="2"/>
        </w:numPr>
        <w:spacing w:before="40" w:after="60"/>
      </w:pPr>
      <w:r>
        <w:rPr>
          <w:color w:val="2C2C2C"/>
        </w:rPr>
        <w:t>Ghana Export Promotion Authority (GEPA) — for export licensing and market access</w:t>
      </w:r>
    </w:p>
    <w:p w14:paraId="5F9082DB" w14:textId="77777777" w:rsidR="00940853" w:rsidRDefault="00000000">
      <w:pPr>
        <w:pStyle w:val="ListParagraph"/>
        <w:numPr>
          <w:ilvl w:val="0"/>
          <w:numId w:val="2"/>
        </w:numPr>
        <w:spacing w:before="40" w:after="60"/>
      </w:pPr>
      <w:r>
        <w:rPr>
          <w:color w:val="2C2C2C"/>
        </w:rPr>
        <w:t>AgriPro Hub (agriprohub.com) — knowledge hub, training resources, and snail farming insights</w:t>
      </w:r>
    </w:p>
    <w:p w14:paraId="45F8FE93" w14:textId="77777777" w:rsidR="00940853" w:rsidRDefault="00000000">
      <w:pPr>
        <w:pStyle w:val="ListParagraph"/>
        <w:numPr>
          <w:ilvl w:val="0"/>
          <w:numId w:val="2"/>
        </w:numPr>
        <w:spacing w:before="40" w:after="60"/>
      </w:pPr>
      <w:r>
        <w:rPr>
          <w:color w:val="2C2C2C"/>
        </w:rPr>
        <w:t>KIMD (kimd.org) — snail farming cost guides and species selection resources</w:t>
      </w:r>
    </w:p>
    <w:p w14:paraId="7C4B2045" w14:textId="77777777" w:rsidR="00940853" w:rsidRDefault="00940853">
      <w:pPr>
        <w:spacing w:after="160"/>
      </w:pPr>
    </w:p>
    <w:p w14:paraId="6921F338" w14:textId="77777777" w:rsidR="00940853" w:rsidRDefault="00940853">
      <w:pPr>
        <w:pBdr>
          <w:bottom w:val="single" w:sz="6" w:space="1" w:color="C47A1E"/>
        </w:pBdr>
        <w:spacing w:before="240" w:after="240"/>
      </w:pPr>
    </w:p>
    <w:p w14:paraId="567CAACC" w14:textId="77777777" w:rsidR="00940853" w:rsidRDefault="00000000">
      <w:pPr>
        <w:spacing w:before="400" w:after="80"/>
        <w:jc w:val="center"/>
      </w:pPr>
      <w:r>
        <w:rPr>
          <w:sz w:val="52"/>
          <w:szCs w:val="52"/>
        </w:rPr>
        <w:t>🐌</w:t>
      </w:r>
    </w:p>
    <w:p w14:paraId="07B12CD4" w14:textId="77777777" w:rsidR="00940853" w:rsidRDefault="00000000">
      <w:pPr>
        <w:spacing w:after="80"/>
        <w:jc w:val="center"/>
      </w:pPr>
      <w:r>
        <w:rPr>
          <w:rFonts w:ascii="Georgia" w:eastAsia="Georgia" w:hAnsi="Georgia" w:cs="Georgia"/>
          <w:b/>
          <w:bCs/>
          <w:i/>
          <w:iCs/>
          <w:color w:val="0D3D1F"/>
          <w:sz w:val="26"/>
          <w:szCs w:val="26"/>
        </w:rPr>
        <w:t>Every successful snail farm started with a single pen.</w:t>
      </w:r>
    </w:p>
    <w:p w14:paraId="331176E4" w14:textId="77777777" w:rsidR="00940853" w:rsidRDefault="00000000">
      <w:pPr>
        <w:jc w:val="center"/>
      </w:pPr>
      <w:r>
        <w:rPr>
          <w:color w:val="7F8C8D"/>
          <w:sz w:val="18"/>
          <w:szCs w:val="18"/>
        </w:rPr>
        <w:t>Snail Farming Training Manual  •  Ghana Agricultural Training Series  •  Heliciculture Practical Guide</w:t>
      </w:r>
    </w:p>
    <w:sectPr w:rsidR="00940853">
      <w:headerReference w:type="default" r:id="rId7"/>
      <w:footerReference w:type="default" r:id="rId8"/>
      <w:pgSz w:w="12240" w:h="15840"/>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D03A0" w14:textId="77777777" w:rsidR="0005245E" w:rsidRDefault="0005245E">
      <w:r>
        <w:separator/>
      </w:r>
    </w:p>
  </w:endnote>
  <w:endnote w:type="continuationSeparator" w:id="0">
    <w:p w14:paraId="37E919AD" w14:textId="77777777" w:rsidR="0005245E" w:rsidRDefault="0005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3907" w14:textId="77777777" w:rsidR="00940853" w:rsidRDefault="00000000">
    <w:pPr>
      <w:pBdr>
        <w:top w:val="single" w:sz="4" w:space="1" w:color="C47A1E"/>
      </w:pBdr>
      <w:spacing w:before="100"/>
      <w:jc w:val="right"/>
    </w:pPr>
    <w:r>
      <w:rPr>
        <w:color w:val="7F8C8D"/>
        <w:sz w:val="18"/>
        <w:szCs w:val="18"/>
      </w:rPr>
      <w:t xml:space="preserve">Page </w:t>
    </w:r>
    <w:r>
      <w:rPr>
        <w:color w:val="7F8C8D"/>
        <w:sz w:val="18"/>
        <w:szCs w:val="18"/>
      </w:rPr>
      <w:fldChar w:fldCharType="begin"/>
    </w:r>
    <w:r>
      <w:rPr>
        <w:color w:val="7F8C8D"/>
        <w:sz w:val="18"/>
        <w:szCs w:val="18"/>
      </w:rPr>
      <w:instrText>PAGE</w:instrText>
    </w:r>
    <w:r>
      <w:rPr>
        <w:color w:val="7F8C8D"/>
        <w:sz w:val="18"/>
        <w:szCs w:val="18"/>
      </w:rPr>
      <w:fldChar w:fldCharType="separate"/>
    </w:r>
    <w:r w:rsidR="00022589">
      <w:rPr>
        <w:noProof/>
        <w:color w:val="7F8C8D"/>
        <w:sz w:val="18"/>
        <w:szCs w:val="18"/>
      </w:rPr>
      <w:t>1</w:t>
    </w:r>
    <w:r>
      <w:rPr>
        <w:color w:val="7F8C8D"/>
        <w:sz w:val="18"/>
        <w:szCs w:val="18"/>
      </w:rPr>
      <w:fldChar w:fldCharType="end"/>
    </w:r>
    <w:r>
      <w:rPr>
        <w:color w:val="7F8C8D"/>
        <w:sz w:val="18"/>
        <w:szCs w:val="18"/>
      </w:rPr>
      <w:t xml:space="preserve"> of </w:t>
    </w:r>
    <w:r>
      <w:rPr>
        <w:color w:val="7F8C8D"/>
        <w:sz w:val="18"/>
        <w:szCs w:val="18"/>
      </w:rPr>
      <w:fldChar w:fldCharType="begin"/>
    </w:r>
    <w:r>
      <w:rPr>
        <w:color w:val="7F8C8D"/>
        <w:sz w:val="18"/>
        <w:szCs w:val="18"/>
      </w:rPr>
      <w:instrText>NUMPAGES</w:instrText>
    </w:r>
    <w:r>
      <w:rPr>
        <w:color w:val="7F8C8D"/>
        <w:sz w:val="18"/>
        <w:szCs w:val="18"/>
      </w:rPr>
      <w:fldChar w:fldCharType="separate"/>
    </w:r>
    <w:r w:rsidR="00022589">
      <w:rPr>
        <w:noProof/>
        <w:color w:val="7F8C8D"/>
        <w:sz w:val="18"/>
        <w:szCs w:val="18"/>
      </w:rPr>
      <w:t>2</w:t>
    </w:r>
    <w:r>
      <w:rPr>
        <w:color w:val="7F8C8D"/>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DDDE" w14:textId="77777777" w:rsidR="0005245E" w:rsidRDefault="0005245E">
      <w:r>
        <w:separator/>
      </w:r>
    </w:p>
  </w:footnote>
  <w:footnote w:type="continuationSeparator" w:id="0">
    <w:p w14:paraId="78486702" w14:textId="77777777" w:rsidR="0005245E" w:rsidRDefault="0005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CCB7" w14:textId="77777777" w:rsidR="00940853" w:rsidRDefault="00000000">
    <w:pPr>
      <w:pBdr>
        <w:bottom w:val="single" w:sz="6" w:space="1" w:color="C47A1E"/>
      </w:pBdr>
      <w:spacing w:after="120"/>
    </w:pPr>
    <w:r>
      <w:rPr>
        <w:rFonts w:ascii="Georgia" w:eastAsia="Georgia" w:hAnsi="Georgia" w:cs="Georgia"/>
        <w:b/>
        <w:bCs/>
        <w:color w:val="0D3D1F"/>
        <w:sz w:val="18"/>
        <w:szCs w:val="18"/>
      </w:rPr>
      <w:t xml:space="preserve">Snail Farming in Ghana — Training Manual  </w:t>
    </w:r>
    <w:r>
      <w:rPr>
        <w:color w:val="7F8C8D"/>
        <w:sz w:val="18"/>
        <w:szCs w:val="18"/>
      </w:rPr>
      <w:t>| Heliciculture Practical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7E71"/>
    <w:multiLevelType w:val="hybridMultilevel"/>
    <w:tmpl w:val="21FAC3E2"/>
    <w:lvl w:ilvl="0" w:tplc="26585E42">
      <w:start w:val="1"/>
      <w:numFmt w:val="bullet"/>
      <w:lvlText w:val="•"/>
      <w:lvlJc w:val="left"/>
      <w:pPr>
        <w:ind w:left="720" w:hanging="360"/>
      </w:pPr>
    </w:lvl>
    <w:lvl w:ilvl="1" w:tplc="A04AE5B6">
      <w:start w:val="1"/>
      <w:numFmt w:val="bullet"/>
      <w:lvlText w:val="◦"/>
      <w:lvlJc w:val="left"/>
      <w:pPr>
        <w:ind w:left="1080" w:hanging="360"/>
      </w:pPr>
    </w:lvl>
    <w:lvl w:ilvl="2" w:tplc="17D488AA">
      <w:numFmt w:val="decimal"/>
      <w:lvlText w:val=""/>
      <w:lvlJc w:val="left"/>
    </w:lvl>
    <w:lvl w:ilvl="3" w:tplc="84B0D4D4">
      <w:numFmt w:val="decimal"/>
      <w:lvlText w:val=""/>
      <w:lvlJc w:val="left"/>
    </w:lvl>
    <w:lvl w:ilvl="4" w:tplc="6DA25CCE">
      <w:numFmt w:val="decimal"/>
      <w:lvlText w:val=""/>
      <w:lvlJc w:val="left"/>
    </w:lvl>
    <w:lvl w:ilvl="5" w:tplc="A48C25A4">
      <w:numFmt w:val="decimal"/>
      <w:lvlText w:val=""/>
      <w:lvlJc w:val="left"/>
    </w:lvl>
    <w:lvl w:ilvl="6" w:tplc="5F385E90">
      <w:numFmt w:val="decimal"/>
      <w:lvlText w:val=""/>
      <w:lvlJc w:val="left"/>
    </w:lvl>
    <w:lvl w:ilvl="7" w:tplc="1A1034A6">
      <w:numFmt w:val="decimal"/>
      <w:lvlText w:val=""/>
      <w:lvlJc w:val="left"/>
    </w:lvl>
    <w:lvl w:ilvl="8" w:tplc="4DAC42AE">
      <w:numFmt w:val="decimal"/>
      <w:lvlText w:val=""/>
      <w:lvlJc w:val="left"/>
    </w:lvl>
  </w:abstractNum>
  <w:abstractNum w:abstractNumId="1" w15:restartNumberingAfterBreak="0">
    <w:nsid w:val="4D6A1974"/>
    <w:multiLevelType w:val="hybridMultilevel"/>
    <w:tmpl w:val="473AD982"/>
    <w:lvl w:ilvl="0" w:tplc="F2C88EA4">
      <w:start w:val="1"/>
      <w:numFmt w:val="decimal"/>
      <w:lvlText w:val="%1."/>
      <w:lvlJc w:val="left"/>
      <w:pPr>
        <w:ind w:left="720" w:hanging="360"/>
      </w:pPr>
    </w:lvl>
    <w:lvl w:ilvl="1" w:tplc="B1B01AA8">
      <w:start w:val="1"/>
      <w:numFmt w:val="lowerLetter"/>
      <w:lvlText w:val="%2."/>
      <w:lvlJc w:val="left"/>
      <w:pPr>
        <w:ind w:left="1080" w:hanging="360"/>
      </w:pPr>
    </w:lvl>
    <w:lvl w:ilvl="2" w:tplc="024EE27C">
      <w:numFmt w:val="decimal"/>
      <w:lvlText w:val=""/>
      <w:lvlJc w:val="left"/>
    </w:lvl>
    <w:lvl w:ilvl="3" w:tplc="3F12EA5E">
      <w:numFmt w:val="decimal"/>
      <w:lvlText w:val=""/>
      <w:lvlJc w:val="left"/>
    </w:lvl>
    <w:lvl w:ilvl="4" w:tplc="AEFA23EC">
      <w:numFmt w:val="decimal"/>
      <w:lvlText w:val=""/>
      <w:lvlJc w:val="left"/>
    </w:lvl>
    <w:lvl w:ilvl="5" w:tplc="95D473F0">
      <w:numFmt w:val="decimal"/>
      <w:lvlText w:val=""/>
      <w:lvlJc w:val="left"/>
    </w:lvl>
    <w:lvl w:ilvl="6" w:tplc="3BE29D34">
      <w:numFmt w:val="decimal"/>
      <w:lvlText w:val=""/>
      <w:lvlJc w:val="left"/>
    </w:lvl>
    <w:lvl w:ilvl="7" w:tplc="4DA40DC2">
      <w:numFmt w:val="decimal"/>
      <w:lvlText w:val=""/>
      <w:lvlJc w:val="left"/>
    </w:lvl>
    <w:lvl w:ilvl="8" w:tplc="0D827FC4">
      <w:numFmt w:val="decimal"/>
      <w:lvlText w:val=""/>
      <w:lvlJc w:val="left"/>
    </w:lvl>
  </w:abstractNum>
  <w:abstractNum w:abstractNumId="2" w15:restartNumberingAfterBreak="0">
    <w:nsid w:val="5CF8727E"/>
    <w:multiLevelType w:val="hybridMultilevel"/>
    <w:tmpl w:val="DA44DCAC"/>
    <w:lvl w:ilvl="0" w:tplc="66B0CE9E">
      <w:start w:val="1"/>
      <w:numFmt w:val="bullet"/>
      <w:lvlText w:val="●"/>
      <w:lvlJc w:val="left"/>
      <w:pPr>
        <w:ind w:left="720" w:hanging="360"/>
      </w:pPr>
    </w:lvl>
    <w:lvl w:ilvl="1" w:tplc="2234AE12">
      <w:start w:val="1"/>
      <w:numFmt w:val="bullet"/>
      <w:lvlText w:val="○"/>
      <w:lvlJc w:val="left"/>
      <w:pPr>
        <w:ind w:left="1440" w:hanging="360"/>
      </w:pPr>
    </w:lvl>
    <w:lvl w:ilvl="2" w:tplc="71787968">
      <w:start w:val="1"/>
      <w:numFmt w:val="bullet"/>
      <w:lvlText w:val="■"/>
      <w:lvlJc w:val="left"/>
      <w:pPr>
        <w:ind w:left="2160" w:hanging="360"/>
      </w:pPr>
    </w:lvl>
    <w:lvl w:ilvl="3" w:tplc="1A3CDF46">
      <w:start w:val="1"/>
      <w:numFmt w:val="bullet"/>
      <w:lvlText w:val="●"/>
      <w:lvlJc w:val="left"/>
      <w:pPr>
        <w:ind w:left="2880" w:hanging="360"/>
      </w:pPr>
    </w:lvl>
    <w:lvl w:ilvl="4" w:tplc="3BEAE82E">
      <w:start w:val="1"/>
      <w:numFmt w:val="bullet"/>
      <w:lvlText w:val="○"/>
      <w:lvlJc w:val="left"/>
      <w:pPr>
        <w:ind w:left="3600" w:hanging="360"/>
      </w:pPr>
    </w:lvl>
    <w:lvl w:ilvl="5" w:tplc="AB2EB316">
      <w:start w:val="1"/>
      <w:numFmt w:val="bullet"/>
      <w:lvlText w:val="■"/>
      <w:lvlJc w:val="left"/>
      <w:pPr>
        <w:ind w:left="4320" w:hanging="360"/>
      </w:pPr>
    </w:lvl>
    <w:lvl w:ilvl="6" w:tplc="DEAE40CC">
      <w:start w:val="1"/>
      <w:numFmt w:val="bullet"/>
      <w:lvlText w:val="●"/>
      <w:lvlJc w:val="left"/>
      <w:pPr>
        <w:ind w:left="5040" w:hanging="360"/>
      </w:pPr>
    </w:lvl>
    <w:lvl w:ilvl="7" w:tplc="5E98862E">
      <w:start w:val="1"/>
      <w:numFmt w:val="bullet"/>
      <w:lvlText w:val="●"/>
      <w:lvlJc w:val="left"/>
      <w:pPr>
        <w:ind w:left="5760" w:hanging="360"/>
      </w:pPr>
    </w:lvl>
    <w:lvl w:ilvl="8" w:tplc="2D36CBE4">
      <w:start w:val="1"/>
      <w:numFmt w:val="bullet"/>
      <w:lvlText w:val="●"/>
      <w:lvlJc w:val="left"/>
      <w:pPr>
        <w:ind w:left="6480" w:hanging="360"/>
      </w:pPr>
    </w:lvl>
  </w:abstractNum>
  <w:num w:numId="1" w16cid:durableId="1191800372">
    <w:abstractNumId w:val="2"/>
    <w:lvlOverride w:ilvl="0">
      <w:startOverride w:val="1"/>
    </w:lvlOverride>
  </w:num>
  <w:num w:numId="2" w16cid:durableId="1777630934">
    <w:abstractNumId w:val="0"/>
    <w:lvlOverride w:ilvl="0">
      <w:startOverride w:val="1"/>
    </w:lvlOverride>
  </w:num>
  <w:num w:numId="3" w16cid:durableId="54552691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53"/>
    <w:rsid w:val="00022589"/>
    <w:rsid w:val="0005245E"/>
    <w:rsid w:val="00940853"/>
    <w:rsid w:val="00C3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53A7"/>
  <w15:docId w15:val="{9DBF8CDA-0BCA-4898-87C8-7F51589D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rFonts w:ascii="Georgia" w:eastAsia="Georgia" w:hAnsi="Georgia" w:cs="Georgia"/>
      <w:b/>
      <w:bCs/>
      <w:color w:val="0D3D1F"/>
      <w:sz w:val="36"/>
      <w:szCs w:val="36"/>
    </w:rPr>
  </w:style>
  <w:style w:type="paragraph" w:styleId="Heading2">
    <w:name w:val="heading 2"/>
    <w:uiPriority w:val="9"/>
    <w:unhideWhenUsed/>
    <w:qFormat/>
    <w:pPr>
      <w:spacing w:before="280" w:after="120"/>
      <w:outlineLvl w:val="1"/>
    </w:pPr>
    <w:rPr>
      <w:b/>
      <w:bCs/>
      <w:color w:val="1B5E36"/>
      <w:sz w:val="26"/>
      <w:szCs w:val="26"/>
    </w:rPr>
  </w:style>
  <w:style w:type="paragraph" w:styleId="Heading3">
    <w:name w:val="heading 3"/>
    <w:uiPriority w:val="9"/>
    <w:unhideWhenUsed/>
    <w:qFormat/>
    <w:pPr>
      <w:spacing w:before="200" w:after="100"/>
      <w:outlineLvl w:val="2"/>
    </w:pPr>
    <w:rPr>
      <w:b/>
      <w:bCs/>
      <w:color w:val="C47A1E"/>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022589"/>
    <w:pPr>
      <w:spacing w:after="100"/>
    </w:pPr>
  </w:style>
  <w:style w:type="paragraph" w:styleId="TOC2">
    <w:name w:val="toc 2"/>
    <w:basedOn w:val="Normal"/>
    <w:next w:val="Normal"/>
    <w:autoRedefine/>
    <w:uiPriority w:val="39"/>
    <w:unhideWhenUsed/>
    <w:rsid w:val="00022589"/>
    <w:pPr>
      <w:spacing w:after="100"/>
      <w:ind w:left="220"/>
    </w:pPr>
  </w:style>
  <w:style w:type="paragraph" w:styleId="TOC3">
    <w:name w:val="toc 3"/>
    <w:basedOn w:val="Normal"/>
    <w:next w:val="Normal"/>
    <w:autoRedefine/>
    <w:uiPriority w:val="39"/>
    <w:unhideWhenUsed/>
    <w:rsid w:val="00022589"/>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4320</Words>
  <Characters>24628</Characters>
  <Application>Microsoft Office Word</Application>
  <DocSecurity>0</DocSecurity>
  <Lines>205</Lines>
  <Paragraphs>57</Paragraphs>
  <ScaleCrop>false</ScaleCrop>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2026-05-24T17:14:00Z</dcterms:created>
  <dcterms:modified xsi:type="dcterms:W3CDTF">2026-05-24T17:14:00Z</dcterms:modified>
</cp:coreProperties>
</file>